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7C024" w14:textId="37337074" w:rsidR="00910B5C" w:rsidRDefault="00EA69E5">
      <w:pPr>
        <w:spacing w:after="120"/>
        <w:ind w:left="1985" w:hanging="1985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101-e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</w:t>
      </w:r>
      <w:r w:rsidR="001B4DB9" w:rsidRPr="001B4DB9">
        <w:rPr>
          <w:rFonts w:ascii="Arial" w:eastAsiaTheme="minorEastAsia" w:hAnsi="Arial" w:cs="Arial"/>
          <w:b/>
          <w:sz w:val="24"/>
          <w:szCs w:val="24"/>
          <w:lang w:eastAsia="zh-CN"/>
        </w:rPr>
        <w:t>R4-2120337</w:t>
      </w:r>
    </w:p>
    <w:p w14:paraId="1627C025" w14:textId="77777777" w:rsidR="00910B5C" w:rsidRDefault="00EA69E5">
      <w:pPr>
        <w:spacing w:after="120"/>
        <w:ind w:left="1985" w:hanging="1985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Nov. 1-12, 2021</w:t>
      </w:r>
    </w:p>
    <w:p w14:paraId="1627C026" w14:textId="77777777" w:rsidR="00910B5C" w:rsidRDefault="00910B5C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</w:p>
    <w:p w14:paraId="1627C027" w14:textId="77777777" w:rsidR="00910B5C" w:rsidRPr="001B4DB9" w:rsidRDefault="00EA69E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B4DB9">
        <w:rPr>
          <w:rFonts w:ascii="Arial" w:eastAsiaTheme="minorEastAsia" w:hAnsi="Arial" w:cs="Arial"/>
          <w:color w:val="000000"/>
          <w:sz w:val="22"/>
          <w:lang w:eastAsia="zh-CN"/>
        </w:rPr>
        <w:t>Agenda item:</w:t>
      </w:r>
      <w:r w:rsidRPr="001B4DB9">
        <w:rPr>
          <w:rFonts w:ascii="Arial" w:eastAsiaTheme="minorEastAsia" w:hAnsi="Arial" w:cs="Arial"/>
          <w:color w:val="000000"/>
          <w:sz w:val="22"/>
          <w:lang w:eastAsia="zh-CN"/>
        </w:rPr>
        <w:tab/>
      </w:r>
      <w:r w:rsidRPr="001B4DB9">
        <w:rPr>
          <w:rFonts w:ascii="Arial" w:eastAsiaTheme="minorEastAsia" w:hAnsi="Arial" w:cs="Arial" w:hint="eastAsia"/>
          <w:color w:val="000000"/>
          <w:sz w:val="22"/>
          <w:lang w:eastAsia="zh-CN"/>
        </w:rPr>
        <w:tab/>
      </w:r>
      <w:r w:rsidRPr="001B4DB9">
        <w:rPr>
          <w:rFonts w:ascii="Arial" w:eastAsiaTheme="minorEastAsia" w:hAnsi="Arial" w:cs="Arial" w:hint="eastAsia"/>
          <w:color w:val="000000"/>
          <w:sz w:val="22"/>
          <w:lang w:eastAsia="zh-CN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24</w:t>
      </w:r>
    </w:p>
    <w:p w14:paraId="1627C028" w14:textId="5F045C26" w:rsidR="00910B5C" w:rsidRPr="001B4DB9" w:rsidRDefault="00EA69E5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B4DB9">
        <w:rPr>
          <w:rFonts w:ascii="Arial" w:eastAsiaTheme="minorEastAsia" w:hAnsi="Arial" w:cs="Arial"/>
          <w:color w:val="000000"/>
          <w:sz w:val="22"/>
          <w:lang w:eastAsia="zh-CN"/>
        </w:rPr>
        <w:t>Source:</w:t>
      </w:r>
      <w:r w:rsidRPr="001B4DB9">
        <w:rPr>
          <w:rFonts w:ascii="Arial" w:eastAsiaTheme="minorEastAsia" w:hAnsi="Arial" w:cs="Arial"/>
          <w:color w:val="000000"/>
          <w:sz w:val="22"/>
          <w:lang w:eastAsia="zh-CN"/>
        </w:rPr>
        <w:tab/>
      </w:r>
      <w:r w:rsidR="003D48F4" w:rsidRPr="001B4DB9">
        <w:rPr>
          <w:rFonts w:ascii="Arial" w:eastAsiaTheme="minorEastAsia" w:hAnsi="Arial" w:cs="Arial"/>
          <w:color w:val="000000"/>
          <w:sz w:val="22"/>
          <w:lang w:eastAsia="zh-CN"/>
        </w:rPr>
        <w:t>OPPO</w:t>
      </w:r>
    </w:p>
    <w:p w14:paraId="1627C029" w14:textId="143582D5" w:rsidR="00910B5C" w:rsidRDefault="00EA69E5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B4DB9">
        <w:rPr>
          <w:rFonts w:ascii="Arial" w:eastAsiaTheme="minorEastAsia" w:hAnsi="Arial" w:cs="Arial"/>
          <w:color w:val="000000"/>
          <w:sz w:val="22"/>
          <w:lang w:eastAsia="zh-CN"/>
        </w:rPr>
        <w:t>Title:</w:t>
      </w:r>
      <w:r w:rsidRPr="001B4DB9">
        <w:rPr>
          <w:rFonts w:ascii="Arial" w:eastAsiaTheme="minorEastAsia" w:hAnsi="Arial" w:cs="Arial"/>
          <w:color w:val="000000"/>
          <w:sz w:val="22"/>
          <w:lang w:eastAsia="zh-CN"/>
        </w:rPr>
        <w:tab/>
      </w:r>
      <w:r w:rsidR="001B4DB9" w:rsidRPr="001B4DB9">
        <w:rPr>
          <w:rFonts w:ascii="Arial" w:eastAsiaTheme="minorEastAsia" w:hAnsi="Arial" w:cs="Arial"/>
          <w:color w:val="000000"/>
          <w:sz w:val="22"/>
          <w:lang w:eastAsia="zh-CN"/>
        </w:rPr>
        <w:t>WF on NR SL relay RRM</w:t>
      </w:r>
    </w:p>
    <w:p w14:paraId="1627C02A" w14:textId="3DCBFAD7" w:rsidR="00910B5C" w:rsidRPr="001B4DB9" w:rsidRDefault="00EA69E5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B4DB9">
        <w:rPr>
          <w:rFonts w:ascii="Arial" w:eastAsiaTheme="minorEastAsia" w:hAnsi="Arial" w:cs="Arial"/>
          <w:color w:val="000000"/>
          <w:sz w:val="22"/>
          <w:lang w:eastAsia="zh-CN"/>
        </w:rPr>
        <w:t>Document for:</w:t>
      </w:r>
      <w:r w:rsidRPr="001B4DB9">
        <w:rPr>
          <w:rFonts w:ascii="Arial" w:eastAsiaTheme="minorEastAsia" w:hAnsi="Arial" w:cs="Arial"/>
          <w:color w:val="000000"/>
          <w:sz w:val="22"/>
          <w:lang w:eastAsia="zh-CN"/>
        </w:rPr>
        <w:tab/>
      </w:r>
      <w:r w:rsidR="00D21DB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627C038" w14:textId="77777777" w:rsidR="00910B5C" w:rsidRPr="008669B9" w:rsidRDefault="00EA69E5" w:rsidP="00813E18">
      <w:pPr>
        <w:pStyle w:val="1"/>
        <w:rPr>
          <w:lang w:val="en-US" w:eastAsia="ja-JP"/>
        </w:rPr>
      </w:pPr>
      <w:r w:rsidRPr="008669B9">
        <w:rPr>
          <w:lang w:val="en-US" w:eastAsia="ja-JP"/>
        </w:rPr>
        <w:t xml:space="preserve">Topic #1: </w:t>
      </w:r>
      <w:r w:rsidRPr="008669B9">
        <w:rPr>
          <w:lang w:val="en-US" w:eastAsia="zh-CN"/>
        </w:rPr>
        <w:t>General requirements</w:t>
      </w:r>
      <w:r w:rsidRPr="008669B9">
        <w:rPr>
          <w:lang w:val="en-US" w:eastAsia="ja-JP"/>
        </w:rPr>
        <w:t xml:space="preserve"> for </w:t>
      </w:r>
      <w:proofErr w:type="spellStart"/>
      <w:r w:rsidRPr="008669B9">
        <w:rPr>
          <w:lang w:val="en-US" w:eastAsia="ja-JP"/>
        </w:rPr>
        <w:t>NR_SL_relay_RRM</w:t>
      </w:r>
      <w:proofErr w:type="spellEnd"/>
    </w:p>
    <w:p w14:paraId="1627C114" w14:textId="77777777" w:rsidR="00910B5C" w:rsidRPr="00B35B78" w:rsidRDefault="00EA69E5" w:rsidP="00B35B78">
      <w:pPr>
        <w:pStyle w:val="2"/>
        <w:rPr>
          <w:sz w:val="24"/>
          <w:szCs w:val="16"/>
          <w:lang w:val="en-US"/>
        </w:rPr>
      </w:pPr>
      <w:r w:rsidRPr="00B35B78">
        <w:rPr>
          <w:sz w:val="24"/>
          <w:szCs w:val="16"/>
          <w:lang w:val="en-US"/>
        </w:rPr>
        <w:t xml:space="preserve">Sub-topic 1-1: RRM requirements for </w:t>
      </w:r>
      <w:proofErr w:type="spellStart"/>
      <w:r w:rsidRPr="00B35B78">
        <w:rPr>
          <w:sz w:val="24"/>
          <w:szCs w:val="16"/>
          <w:lang w:val="en-US"/>
        </w:rPr>
        <w:t>ProSe</w:t>
      </w:r>
      <w:proofErr w:type="spellEnd"/>
      <w:r w:rsidRPr="00B35B78">
        <w:rPr>
          <w:sz w:val="24"/>
          <w:szCs w:val="16"/>
          <w:lang w:val="en-US"/>
        </w:rPr>
        <w:t xml:space="preserve"> Direct Discovery</w:t>
      </w:r>
    </w:p>
    <w:p w14:paraId="51B73B4A" w14:textId="77777777" w:rsidR="001B4DB9" w:rsidRPr="00C070E1" w:rsidRDefault="001B4DB9" w:rsidP="001B4DB9">
      <w:pPr>
        <w:pStyle w:val="40"/>
        <w:jc w:val="both"/>
        <w:rPr>
          <w:lang w:val="en-US"/>
        </w:rPr>
      </w:pPr>
      <w:r>
        <w:rPr>
          <w:lang w:val="en-US"/>
        </w:rPr>
        <w:t xml:space="preserve">Issue 1-1: Whether to specify cell reselection requirements for </w:t>
      </w:r>
      <w:r w:rsidRPr="00DE4F4E">
        <w:rPr>
          <w:i/>
          <w:lang w:val="en-US"/>
        </w:rPr>
        <w:t>NR Sidelink Discovery</w:t>
      </w:r>
      <w:r>
        <w:rPr>
          <w:lang w:val="en-US"/>
        </w:rPr>
        <w:t xml:space="preserve"> on non-serving frequency</w:t>
      </w:r>
    </w:p>
    <w:p w14:paraId="7D6A6005" w14:textId="21E727BA" w:rsidR="001B4DB9" w:rsidRDefault="00B35B78" w:rsidP="001B4DB9">
      <w:pPr>
        <w:jc w:val="both"/>
        <w:rPr>
          <w:rFonts w:eastAsiaTheme="minorEastAsia"/>
          <w:i/>
          <w:color w:val="0070C0"/>
          <w:lang w:val="en-US" w:eastAsia="zh-CN"/>
        </w:rPr>
      </w:pPr>
      <w:r w:rsidRPr="00F155D0">
        <w:rPr>
          <w:rFonts w:eastAsiaTheme="minorEastAsia"/>
          <w:i/>
          <w:color w:val="0070C0"/>
          <w:highlight w:val="green"/>
          <w:lang w:val="en-US" w:eastAsia="zh-CN"/>
        </w:rPr>
        <w:t>A</w:t>
      </w:r>
      <w:r w:rsidR="001B4DB9" w:rsidRPr="00F155D0">
        <w:rPr>
          <w:rFonts w:eastAsiaTheme="minorEastAsia" w:hint="eastAsia"/>
          <w:i/>
          <w:color w:val="0070C0"/>
          <w:highlight w:val="green"/>
          <w:lang w:val="en-US" w:eastAsia="zh-CN"/>
        </w:rPr>
        <w:t>greements</w:t>
      </w:r>
      <w:r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</w:t>
      </w:r>
      <w:r w:rsidR="00740529">
        <w:rPr>
          <w:rFonts w:eastAsiaTheme="minorEastAsia"/>
          <w:i/>
          <w:color w:val="0070C0"/>
          <w:highlight w:val="green"/>
          <w:lang w:val="en-US" w:eastAsia="zh-CN"/>
        </w:rPr>
        <w:t>in</w:t>
      </w:r>
      <w:r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1</w:t>
      </w:r>
      <w:r w:rsidRPr="00F155D0">
        <w:rPr>
          <w:rFonts w:eastAsiaTheme="minorEastAsia"/>
          <w:i/>
          <w:color w:val="0070C0"/>
          <w:highlight w:val="green"/>
          <w:vertAlign w:val="superscript"/>
          <w:lang w:val="en-US" w:eastAsia="zh-CN"/>
        </w:rPr>
        <w:t>st</w:t>
      </w:r>
      <w:r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round</w:t>
      </w:r>
      <w:r w:rsidR="001B4DB9" w:rsidRPr="00F155D0">
        <w:rPr>
          <w:rFonts w:eastAsiaTheme="minorEastAsia" w:hint="eastAsia"/>
          <w:i/>
          <w:color w:val="0070C0"/>
          <w:highlight w:val="green"/>
          <w:lang w:val="en-US" w:eastAsia="zh-CN"/>
        </w:rPr>
        <w:t>:</w:t>
      </w:r>
    </w:p>
    <w:p w14:paraId="74F28D5C" w14:textId="77777777" w:rsidR="001B4DB9" w:rsidRPr="00B83EB7" w:rsidRDefault="001B4DB9" w:rsidP="001B4DB9">
      <w:pPr>
        <w:jc w:val="both"/>
        <w:rPr>
          <w:color w:val="000000" w:themeColor="text1"/>
          <w:highlight w:val="cyan"/>
          <w:lang w:val="en-US"/>
        </w:rPr>
      </w:pPr>
      <w:r w:rsidRPr="00F23AF0">
        <w:rPr>
          <w:color w:val="000000" w:themeColor="text1"/>
          <w:highlight w:val="green"/>
          <w:lang w:val="en-US"/>
        </w:rPr>
        <w:t xml:space="preserve"> RAN4 agree not to specify cell reselection requirements for NR sidelink discovery on non-serving frequency in R17, based on the assumption of R16 V2X </w:t>
      </w:r>
    </w:p>
    <w:p w14:paraId="42FF1F52" w14:textId="77777777" w:rsidR="001B4DB9" w:rsidRDefault="001B4DB9" w:rsidP="001B4DB9">
      <w:pPr>
        <w:pStyle w:val="40"/>
        <w:jc w:val="both"/>
        <w:rPr>
          <w:lang w:val="en-US"/>
        </w:rPr>
      </w:pPr>
      <w:r>
        <w:rPr>
          <w:lang w:val="en-US"/>
        </w:rPr>
        <w:t xml:space="preserve">Issue 1-2: Whether and how to specify other RRM requirements for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Direct Discovery</w:t>
      </w:r>
    </w:p>
    <w:p w14:paraId="7544522E" w14:textId="6B9B272F" w:rsidR="00B35B78" w:rsidRDefault="00B35B78" w:rsidP="00B35B78">
      <w:pPr>
        <w:jc w:val="both"/>
        <w:rPr>
          <w:rFonts w:eastAsiaTheme="minorEastAsia"/>
          <w:i/>
          <w:color w:val="0070C0"/>
          <w:lang w:val="en-US" w:eastAsia="zh-CN"/>
        </w:rPr>
      </w:pPr>
      <w:r w:rsidRPr="00F155D0">
        <w:rPr>
          <w:rFonts w:eastAsiaTheme="minorEastAsia"/>
          <w:i/>
          <w:color w:val="0070C0"/>
          <w:highlight w:val="green"/>
          <w:lang w:val="en-US" w:eastAsia="zh-CN"/>
        </w:rPr>
        <w:t>A</w:t>
      </w:r>
      <w:r w:rsidRPr="00F155D0">
        <w:rPr>
          <w:rFonts w:eastAsiaTheme="minorEastAsia" w:hint="eastAsia"/>
          <w:i/>
          <w:color w:val="0070C0"/>
          <w:highlight w:val="green"/>
          <w:lang w:val="en-US" w:eastAsia="zh-CN"/>
        </w:rPr>
        <w:t>greements</w:t>
      </w:r>
      <w:r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</w:t>
      </w:r>
      <w:r w:rsidR="00740529">
        <w:rPr>
          <w:rFonts w:eastAsiaTheme="minorEastAsia"/>
          <w:i/>
          <w:color w:val="0070C0"/>
          <w:highlight w:val="green"/>
          <w:lang w:val="en-US" w:eastAsia="zh-CN"/>
        </w:rPr>
        <w:t>in</w:t>
      </w:r>
      <w:r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1</w:t>
      </w:r>
      <w:r w:rsidRPr="00F155D0">
        <w:rPr>
          <w:rFonts w:eastAsiaTheme="minorEastAsia"/>
          <w:i/>
          <w:color w:val="0070C0"/>
          <w:highlight w:val="green"/>
          <w:vertAlign w:val="superscript"/>
          <w:lang w:val="en-US" w:eastAsia="zh-CN"/>
        </w:rPr>
        <w:t>st</w:t>
      </w:r>
      <w:r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round</w:t>
      </w:r>
      <w:r w:rsidRPr="00F155D0">
        <w:rPr>
          <w:rFonts w:eastAsiaTheme="minorEastAsia" w:hint="eastAsia"/>
          <w:i/>
          <w:color w:val="0070C0"/>
          <w:highlight w:val="green"/>
          <w:lang w:val="en-US" w:eastAsia="zh-CN"/>
        </w:rPr>
        <w:t>:</w:t>
      </w:r>
    </w:p>
    <w:p w14:paraId="7C2E2B9E" w14:textId="77777777" w:rsidR="001B4DB9" w:rsidRPr="00F23AF0" w:rsidRDefault="001B4DB9" w:rsidP="001B4DB9">
      <w:pPr>
        <w:jc w:val="both"/>
        <w:rPr>
          <w:highlight w:val="green"/>
          <w:lang w:val="en-US"/>
        </w:rPr>
      </w:pPr>
      <w:r w:rsidRPr="00F23AF0">
        <w:rPr>
          <w:highlight w:val="green"/>
          <w:lang w:val="en-US"/>
        </w:rPr>
        <w:t>RAN4 agree to define interruptions at NR sidelink discovery configuration. FFS on the details of requirements.</w:t>
      </w:r>
    </w:p>
    <w:p w14:paraId="1627C15F" w14:textId="6B86C756" w:rsidR="00910B5C" w:rsidRDefault="00EA69E5" w:rsidP="00B35B78">
      <w:pPr>
        <w:pStyle w:val="2"/>
        <w:rPr>
          <w:sz w:val="24"/>
          <w:szCs w:val="16"/>
        </w:rPr>
      </w:pPr>
      <w:r>
        <w:rPr>
          <w:sz w:val="24"/>
          <w:szCs w:val="16"/>
        </w:rPr>
        <w:t>Sub-topic 1-</w:t>
      </w:r>
      <w:r>
        <w:rPr>
          <w:rFonts w:hint="eastAsia"/>
          <w:sz w:val="24"/>
          <w:szCs w:val="16"/>
        </w:rPr>
        <w:t>2: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Interruption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requirements</w:t>
      </w:r>
    </w:p>
    <w:p w14:paraId="79CFA8B5" w14:textId="77777777" w:rsidR="001B4DB9" w:rsidRPr="00057786" w:rsidRDefault="001B4DB9" w:rsidP="00B0355A">
      <w:pPr>
        <w:pStyle w:val="40"/>
        <w:jc w:val="both"/>
        <w:rPr>
          <w:lang w:val="en-US"/>
        </w:rPr>
      </w:pPr>
      <w:r>
        <w:rPr>
          <w:lang w:val="en-US"/>
        </w:rPr>
        <w:t>Issue 1-3: Interruption</w:t>
      </w:r>
    </w:p>
    <w:p w14:paraId="5E2E2A4D" w14:textId="0485FAF1" w:rsidR="00B35B78" w:rsidRPr="00B35B78" w:rsidRDefault="00740529" w:rsidP="00B35B78">
      <w:pPr>
        <w:jc w:val="both"/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highlight w:val="green"/>
          <w:lang w:val="en-US" w:eastAsia="zh-CN"/>
        </w:rPr>
        <w:t>Agreements in</w:t>
      </w:r>
      <w:r w:rsidR="00B35B78"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1</w:t>
      </w:r>
      <w:r w:rsidR="00B35B78" w:rsidRPr="00F155D0">
        <w:rPr>
          <w:rFonts w:eastAsiaTheme="minorEastAsia"/>
          <w:i/>
          <w:color w:val="0070C0"/>
          <w:highlight w:val="green"/>
          <w:vertAlign w:val="superscript"/>
          <w:lang w:val="en-US" w:eastAsia="zh-CN"/>
        </w:rPr>
        <w:t>st</w:t>
      </w:r>
      <w:r w:rsidR="00B35B78"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round</w:t>
      </w:r>
      <w:r w:rsidR="00B35B78" w:rsidRPr="00F155D0">
        <w:rPr>
          <w:rFonts w:eastAsiaTheme="minorEastAsia" w:hint="eastAsia"/>
          <w:i/>
          <w:color w:val="0070C0"/>
          <w:highlight w:val="green"/>
          <w:lang w:val="en-US" w:eastAsia="zh-CN"/>
        </w:rPr>
        <w:t>:</w:t>
      </w:r>
    </w:p>
    <w:p w14:paraId="3649CC95" w14:textId="182575FA" w:rsidR="001B4DB9" w:rsidRPr="000A1B5C" w:rsidRDefault="001B4DB9" w:rsidP="000A1B5C">
      <w:pPr>
        <w:spacing w:after="120"/>
        <w:rPr>
          <w:rFonts w:eastAsia="Yu Mincho"/>
          <w:highlight w:val="green"/>
          <w:lang w:val="en-US"/>
        </w:rPr>
      </w:pPr>
      <w:r w:rsidRPr="000A1B5C">
        <w:rPr>
          <w:rFonts w:eastAsia="Yu Mincho"/>
          <w:highlight w:val="green"/>
          <w:lang w:val="en-US"/>
        </w:rPr>
        <w:t>RAN4 agree to define interruption requirements at discovery configuration (for relay discovery and sidelink direct discovery).</w:t>
      </w:r>
    </w:p>
    <w:p w14:paraId="7C925C0D" w14:textId="77777777" w:rsidR="00F06235" w:rsidRDefault="00F06235" w:rsidP="00740529">
      <w:pPr>
        <w:rPr>
          <w:rFonts w:eastAsiaTheme="minorEastAsia"/>
          <w:highlight w:val="yellow"/>
          <w:lang w:val="en-US" w:eastAsia="zh-CN"/>
        </w:rPr>
      </w:pPr>
    </w:p>
    <w:p w14:paraId="376BC3B1" w14:textId="77777777" w:rsidR="00B21550" w:rsidRPr="000A1B5C" w:rsidRDefault="00740529" w:rsidP="00740529">
      <w:pPr>
        <w:rPr>
          <w:rFonts w:eastAsiaTheme="minorEastAsia"/>
          <w:highlight w:val="cyan"/>
          <w:lang w:val="en-US" w:eastAsia="zh-CN"/>
        </w:rPr>
      </w:pPr>
      <w:r w:rsidRPr="000A1B5C">
        <w:rPr>
          <w:rFonts w:eastAsiaTheme="minorEastAsia"/>
          <w:highlight w:val="cyan"/>
          <w:lang w:val="en-US" w:eastAsia="zh-CN"/>
        </w:rPr>
        <w:t xml:space="preserve">Agreement in 2nd round: </w:t>
      </w:r>
      <w:r w:rsidR="00B21550" w:rsidRPr="000A1B5C">
        <w:rPr>
          <w:rFonts w:eastAsiaTheme="minorEastAsia"/>
          <w:highlight w:val="cyan"/>
          <w:lang w:val="en-US" w:eastAsia="zh-CN"/>
        </w:rPr>
        <w:t xml:space="preserve"> </w:t>
      </w:r>
    </w:p>
    <w:p w14:paraId="630BC748" w14:textId="4B4BD9D0" w:rsidR="00170E6E" w:rsidRPr="008669B9" w:rsidRDefault="00170E6E" w:rsidP="000A1B5C">
      <w:pPr>
        <w:pStyle w:val="aff6"/>
        <w:numPr>
          <w:ilvl w:val="0"/>
          <w:numId w:val="9"/>
        </w:numPr>
        <w:overflowPunct/>
        <w:autoSpaceDE/>
        <w:autoSpaceDN/>
        <w:adjustRightInd/>
        <w:spacing w:after="120"/>
        <w:ind w:left="503" w:firstLineChars="0"/>
        <w:textAlignment w:val="auto"/>
        <w:rPr>
          <w:highlight w:val="cyan"/>
          <w:lang w:val="en-US" w:eastAsia="zh-CN"/>
        </w:rPr>
      </w:pPr>
      <w:r>
        <w:rPr>
          <w:rFonts w:eastAsiaTheme="minorEastAsia" w:hint="eastAsia"/>
          <w:highlight w:val="cyan"/>
          <w:lang w:val="en-US" w:eastAsia="zh-CN"/>
        </w:rPr>
        <w:t>I</w:t>
      </w:r>
      <w:r>
        <w:rPr>
          <w:rFonts w:eastAsiaTheme="minorEastAsia"/>
          <w:highlight w:val="cyan"/>
          <w:lang w:val="en-US" w:eastAsia="zh-CN"/>
        </w:rPr>
        <w:t xml:space="preserve">nterruption requirements for NR </w:t>
      </w:r>
      <w:r w:rsidR="00520D57">
        <w:rPr>
          <w:rFonts w:eastAsiaTheme="minorEastAsia"/>
          <w:highlight w:val="cyan"/>
          <w:lang w:val="en-US" w:eastAsia="zh-CN"/>
        </w:rPr>
        <w:t>s</w:t>
      </w:r>
      <w:r>
        <w:rPr>
          <w:rFonts w:eastAsiaTheme="minorEastAsia"/>
          <w:highlight w:val="cyan"/>
          <w:lang w:val="en-US" w:eastAsia="zh-CN"/>
        </w:rPr>
        <w:t>idelink discovery should be</w:t>
      </w:r>
      <w:r w:rsidR="00A96BC1">
        <w:rPr>
          <w:rFonts w:eastAsiaTheme="minorEastAsia"/>
          <w:highlight w:val="cyan"/>
          <w:lang w:val="en-US" w:eastAsia="zh-CN"/>
        </w:rPr>
        <w:t xml:space="preserve"> defined</w:t>
      </w:r>
      <w:r>
        <w:rPr>
          <w:rFonts w:eastAsiaTheme="minorEastAsia"/>
          <w:highlight w:val="cyan"/>
          <w:lang w:val="en-US" w:eastAsia="zh-CN"/>
        </w:rPr>
        <w:t xml:space="preserve"> based on</w:t>
      </w:r>
      <w:r w:rsidRPr="000A1B5C">
        <w:rPr>
          <w:rFonts w:eastAsiaTheme="minorEastAsia"/>
          <w:i/>
          <w:highlight w:val="cyan"/>
          <w:lang w:val="en-US" w:eastAsia="zh-CN"/>
        </w:rPr>
        <w:t xml:space="preserve"> </w:t>
      </w:r>
      <w:r w:rsidRPr="008669B9">
        <w:rPr>
          <w:rFonts w:eastAsiaTheme="minorEastAsia"/>
          <w:highlight w:val="cyan"/>
          <w:lang w:val="en-US" w:eastAsia="zh-CN"/>
        </w:rPr>
        <w:t>R16 V2X sidelink assumption</w:t>
      </w:r>
      <w:r>
        <w:rPr>
          <w:rFonts w:eastAsiaTheme="minorEastAsia" w:hint="eastAsia"/>
          <w:highlight w:val="cyan"/>
          <w:lang w:val="en-US" w:eastAsia="zh-CN"/>
        </w:rPr>
        <w:t>.</w:t>
      </w:r>
    </w:p>
    <w:p w14:paraId="4EB5246C" w14:textId="2792CA48" w:rsidR="001B4DB9" w:rsidRPr="008669B9" w:rsidRDefault="00A96BC1" w:rsidP="008669B9">
      <w:pPr>
        <w:pStyle w:val="aff6"/>
        <w:numPr>
          <w:ilvl w:val="0"/>
          <w:numId w:val="9"/>
        </w:numPr>
        <w:overflowPunct/>
        <w:autoSpaceDE/>
        <w:autoSpaceDN/>
        <w:adjustRightInd/>
        <w:spacing w:after="120"/>
        <w:ind w:left="503" w:firstLineChars="0"/>
        <w:textAlignment w:val="auto"/>
        <w:rPr>
          <w:highlight w:val="cyan"/>
          <w:lang w:val="en-US" w:eastAsia="zh-CN"/>
        </w:rPr>
      </w:pPr>
      <w:r>
        <w:rPr>
          <w:rFonts w:eastAsiaTheme="minorEastAsia"/>
          <w:highlight w:val="cyan"/>
          <w:lang w:val="en-US" w:eastAsia="zh-CN"/>
        </w:rPr>
        <w:t xml:space="preserve">FFS </w:t>
      </w:r>
      <w:r w:rsidR="00B21550" w:rsidRPr="000A1B5C">
        <w:rPr>
          <w:rFonts w:eastAsiaTheme="minorEastAsia"/>
          <w:highlight w:val="cyan"/>
          <w:lang w:val="en-US" w:eastAsia="zh-CN"/>
        </w:rPr>
        <w:t xml:space="preserve">how to specify </w:t>
      </w:r>
      <w:r>
        <w:rPr>
          <w:rFonts w:eastAsiaTheme="minorEastAsia"/>
          <w:highlight w:val="cyan"/>
          <w:lang w:val="en-US" w:eastAsia="zh-CN"/>
        </w:rPr>
        <w:t xml:space="preserve">the </w:t>
      </w:r>
      <w:r w:rsidR="00B21550" w:rsidRPr="000A1B5C">
        <w:rPr>
          <w:rFonts w:eastAsiaTheme="minorEastAsia"/>
          <w:highlight w:val="cyan"/>
          <w:lang w:val="en-US" w:eastAsia="zh-CN"/>
        </w:rPr>
        <w:t>requirements</w:t>
      </w:r>
      <w:r w:rsidR="00B21550" w:rsidRPr="000A1B5C">
        <w:rPr>
          <w:rFonts w:eastAsia="Yu Mincho"/>
          <w:highlight w:val="cyan"/>
          <w:lang w:val="en-US"/>
        </w:rPr>
        <w:t xml:space="preserve"> </w:t>
      </w:r>
      <w:r w:rsidR="00B21550" w:rsidRPr="000A1B5C">
        <w:rPr>
          <w:rFonts w:eastAsiaTheme="minorEastAsia"/>
          <w:highlight w:val="cyan"/>
          <w:lang w:val="en-US" w:eastAsia="zh-CN"/>
        </w:rPr>
        <w:t>in next meeting</w:t>
      </w:r>
    </w:p>
    <w:p w14:paraId="1627C1A2" w14:textId="77777777" w:rsidR="00910B5C" w:rsidRPr="00A153CF" w:rsidRDefault="00EA69E5" w:rsidP="00B35B78">
      <w:pPr>
        <w:pStyle w:val="2"/>
        <w:rPr>
          <w:sz w:val="24"/>
          <w:szCs w:val="16"/>
          <w:lang w:val="en-US"/>
        </w:rPr>
      </w:pPr>
      <w:r w:rsidRPr="00A153CF">
        <w:rPr>
          <w:sz w:val="24"/>
          <w:szCs w:val="16"/>
          <w:lang w:val="en-US"/>
        </w:rPr>
        <w:t>Sub-topic 1-3: UE transmit timing</w:t>
      </w:r>
    </w:p>
    <w:p w14:paraId="1627C1A3" w14:textId="2FF810F9" w:rsidR="00910B5C" w:rsidRPr="00A153CF" w:rsidRDefault="00EA69E5" w:rsidP="00B0355A">
      <w:pPr>
        <w:pStyle w:val="40"/>
        <w:jc w:val="both"/>
        <w:rPr>
          <w:lang w:val="en-US"/>
        </w:rPr>
      </w:pPr>
      <w:r w:rsidRPr="00A153CF">
        <w:rPr>
          <w:lang w:val="en-US"/>
        </w:rPr>
        <w:t>Issue 1-4: UE transmit timing</w:t>
      </w:r>
    </w:p>
    <w:p w14:paraId="445FAC6E" w14:textId="73699349" w:rsidR="00B35B78" w:rsidRPr="00A153CF" w:rsidRDefault="00740529" w:rsidP="00B35B78">
      <w:pPr>
        <w:jc w:val="both"/>
        <w:rPr>
          <w:rFonts w:eastAsiaTheme="minorEastAsia"/>
          <w:i/>
          <w:color w:val="0070C0"/>
          <w:lang w:val="en-US" w:eastAsia="zh-CN"/>
        </w:rPr>
      </w:pPr>
      <w:r w:rsidRPr="00A153CF">
        <w:rPr>
          <w:rFonts w:eastAsiaTheme="minorEastAsia"/>
          <w:i/>
          <w:color w:val="0070C0"/>
          <w:highlight w:val="green"/>
          <w:lang w:val="en-US" w:eastAsia="zh-CN"/>
        </w:rPr>
        <w:t>Agreements in</w:t>
      </w:r>
      <w:r w:rsidR="00B35B78" w:rsidRPr="00A153CF">
        <w:rPr>
          <w:rFonts w:eastAsiaTheme="minorEastAsia"/>
          <w:i/>
          <w:color w:val="0070C0"/>
          <w:highlight w:val="green"/>
          <w:lang w:val="en-US" w:eastAsia="zh-CN"/>
        </w:rPr>
        <w:t xml:space="preserve"> 1</w:t>
      </w:r>
      <w:r w:rsidR="00B35B78" w:rsidRPr="00A153CF">
        <w:rPr>
          <w:rFonts w:eastAsiaTheme="minorEastAsia"/>
          <w:i/>
          <w:color w:val="0070C0"/>
          <w:highlight w:val="green"/>
          <w:vertAlign w:val="superscript"/>
          <w:lang w:val="en-US" w:eastAsia="zh-CN"/>
        </w:rPr>
        <w:t>st</w:t>
      </w:r>
      <w:r w:rsidR="00B35B78" w:rsidRPr="00A153CF">
        <w:rPr>
          <w:rFonts w:eastAsiaTheme="minorEastAsia"/>
          <w:i/>
          <w:color w:val="0070C0"/>
          <w:highlight w:val="green"/>
          <w:lang w:val="en-US" w:eastAsia="zh-CN"/>
        </w:rPr>
        <w:t xml:space="preserve"> round</w:t>
      </w:r>
      <w:r w:rsidR="00B35B78" w:rsidRPr="00A153CF">
        <w:rPr>
          <w:rFonts w:eastAsiaTheme="minorEastAsia" w:hint="eastAsia"/>
          <w:i/>
          <w:color w:val="0070C0"/>
          <w:highlight w:val="green"/>
          <w:lang w:val="en-US" w:eastAsia="zh-CN"/>
        </w:rPr>
        <w:t>:</w:t>
      </w:r>
    </w:p>
    <w:p w14:paraId="5AAFF367" w14:textId="643599F0" w:rsidR="00B35B78" w:rsidRPr="00A153CF" w:rsidRDefault="00B35B78" w:rsidP="00B35B78">
      <w:pPr>
        <w:jc w:val="both"/>
        <w:rPr>
          <w:lang w:val="en-US"/>
        </w:rPr>
      </w:pPr>
      <w:r w:rsidRPr="00A153CF">
        <w:rPr>
          <w:highlight w:val="green"/>
          <w:lang w:val="en-US"/>
        </w:rPr>
        <w:t>UE transmit timing requirements from Rel-16 V2X sidelink can apply.</w:t>
      </w:r>
    </w:p>
    <w:p w14:paraId="1627C1B8" w14:textId="77777777" w:rsidR="00910B5C" w:rsidRPr="00A153CF" w:rsidRDefault="00EA69E5" w:rsidP="00B35B78">
      <w:pPr>
        <w:pStyle w:val="2"/>
        <w:rPr>
          <w:sz w:val="24"/>
          <w:szCs w:val="16"/>
        </w:rPr>
      </w:pPr>
      <w:r w:rsidRPr="00A153CF">
        <w:rPr>
          <w:sz w:val="24"/>
          <w:szCs w:val="16"/>
        </w:rPr>
        <w:lastRenderedPageBreak/>
        <w:t>Sub-topic 1-4</w:t>
      </w:r>
      <w:r w:rsidRPr="00A153CF">
        <w:rPr>
          <w:rFonts w:hint="eastAsia"/>
          <w:sz w:val="24"/>
          <w:szCs w:val="16"/>
        </w:rPr>
        <w:t>:</w:t>
      </w:r>
      <w:r w:rsidRPr="00A153CF">
        <w:rPr>
          <w:sz w:val="24"/>
          <w:szCs w:val="16"/>
        </w:rPr>
        <w:t xml:space="preserve"> Requirements applicability</w:t>
      </w:r>
    </w:p>
    <w:p w14:paraId="1627C1B9" w14:textId="77777777" w:rsidR="00910B5C" w:rsidRPr="00A153CF" w:rsidRDefault="00EA69E5" w:rsidP="00B0355A">
      <w:pPr>
        <w:pStyle w:val="40"/>
        <w:jc w:val="both"/>
        <w:rPr>
          <w:lang w:val="en-US"/>
        </w:rPr>
      </w:pPr>
      <w:r w:rsidRPr="00A153CF">
        <w:rPr>
          <w:lang w:val="en-US"/>
        </w:rPr>
        <w:t>Issue 1-5: Synchronization assumption</w:t>
      </w:r>
    </w:p>
    <w:p w14:paraId="68F398B0" w14:textId="3D8CDE74" w:rsidR="00B35B78" w:rsidRPr="00A153CF" w:rsidRDefault="00740529" w:rsidP="00B35B78">
      <w:pPr>
        <w:jc w:val="both"/>
        <w:rPr>
          <w:rFonts w:eastAsiaTheme="minorEastAsia"/>
          <w:i/>
          <w:color w:val="0070C0"/>
          <w:lang w:val="en-US" w:eastAsia="zh-CN"/>
        </w:rPr>
      </w:pPr>
      <w:r w:rsidRPr="00A153CF">
        <w:rPr>
          <w:rFonts w:eastAsiaTheme="minorEastAsia"/>
          <w:i/>
          <w:color w:val="0070C0"/>
          <w:highlight w:val="green"/>
          <w:lang w:val="en-US" w:eastAsia="zh-CN"/>
        </w:rPr>
        <w:t>Agreements in</w:t>
      </w:r>
      <w:r w:rsidR="00B35B78" w:rsidRPr="00A153CF">
        <w:rPr>
          <w:rFonts w:eastAsiaTheme="minorEastAsia"/>
          <w:i/>
          <w:color w:val="0070C0"/>
          <w:highlight w:val="green"/>
          <w:lang w:val="en-US" w:eastAsia="zh-CN"/>
        </w:rPr>
        <w:t xml:space="preserve"> 1</w:t>
      </w:r>
      <w:r w:rsidR="00B35B78" w:rsidRPr="00A153CF">
        <w:rPr>
          <w:rFonts w:eastAsiaTheme="minorEastAsia"/>
          <w:i/>
          <w:color w:val="0070C0"/>
          <w:highlight w:val="green"/>
          <w:vertAlign w:val="superscript"/>
          <w:lang w:val="en-US" w:eastAsia="zh-CN"/>
        </w:rPr>
        <w:t>st</w:t>
      </w:r>
      <w:r w:rsidR="00B35B78" w:rsidRPr="00A153CF">
        <w:rPr>
          <w:rFonts w:eastAsiaTheme="minorEastAsia"/>
          <w:i/>
          <w:color w:val="0070C0"/>
          <w:highlight w:val="green"/>
          <w:lang w:val="en-US" w:eastAsia="zh-CN"/>
        </w:rPr>
        <w:t xml:space="preserve"> round</w:t>
      </w:r>
      <w:r w:rsidR="00B35B78" w:rsidRPr="00A153CF">
        <w:rPr>
          <w:rFonts w:eastAsiaTheme="minorEastAsia" w:hint="eastAsia"/>
          <w:i/>
          <w:color w:val="0070C0"/>
          <w:highlight w:val="green"/>
          <w:lang w:val="en-US" w:eastAsia="zh-CN"/>
        </w:rPr>
        <w:t>:</w:t>
      </w:r>
    </w:p>
    <w:p w14:paraId="1627C1D6" w14:textId="5EE65CBF" w:rsidR="00910B5C" w:rsidRPr="00A153CF" w:rsidRDefault="00B35B78" w:rsidP="00B0355A">
      <w:pPr>
        <w:jc w:val="both"/>
        <w:rPr>
          <w:rFonts w:eastAsiaTheme="minorEastAsia"/>
          <w:bCs/>
          <w:lang w:val="en-US" w:eastAsia="zh-CN"/>
        </w:rPr>
      </w:pPr>
      <w:r w:rsidRPr="00A153CF">
        <w:rPr>
          <w:rFonts w:eastAsiaTheme="minorEastAsia"/>
          <w:bCs/>
          <w:highlight w:val="green"/>
          <w:lang w:val="en-US" w:eastAsia="zh-CN"/>
        </w:rPr>
        <w:t>The selection/reselection procedure of synchronization reference source in Rel-16 shall be reused for NR SL relay/remote UE. The impact on performance part including test cases can be further discussed in 2</w:t>
      </w:r>
      <w:r w:rsidRPr="00A153CF">
        <w:rPr>
          <w:rFonts w:eastAsiaTheme="minorEastAsia"/>
          <w:bCs/>
          <w:highlight w:val="green"/>
          <w:vertAlign w:val="superscript"/>
          <w:lang w:val="en-US" w:eastAsia="zh-CN"/>
        </w:rPr>
        <w:t>nd</w:t>
      </w:r>
      <w:r w:rsidRPr="00A153CF">
        <w:rPr>
          <w:rFonts w:eastAsiaTheme="minorEastAsia"/>
          <w:bCs/>
          <w:highlight w:val="green"/>
          <w:lang w:val="en-US" w:eastAsia="zh-CN"/>
        </w:rPr>
        <w:t xml:space="preserve"> phase.</w:t>
      </w:r>
    </w:p>
    <w:p w14:paraId="1627C1D7" w14:textId="77777777" w:rsidR="00910B5C" w:rsidRPr="00A153CF" w:rsidRDefault="00EA69E5" w:rsidP="00B35B78">
      <w:pPr>
        <w:pStyle w:val="2"/>
        <w:rPr>
          <w:sz w:val="24"/>
          <w:szCs w:val="16"/>
        </w:rPr>
      </w:pPr>
      <w:r w:rsidRPr="00A153CF">
        <w:rPr>
          <w:sz w:val="24"/>
          <w:szCs w:val="16"/>
        </w:rPr>
        <w:t>Sub-topic 1-5</w:t>
      </w:r>
      <w:r w:rsidRPr="00A153CF">
        <w:rPr>
          <w:rFonts w:hint="eastAsia"/>
          <w:sz w:val="24"/>
          <w:szCs w:val="16"/>
        </w:rPr>
        <w:t>:</w:t>
      </w:r>
      <w:r w:rsidRPr="00A153CF">
        <w:rPr>
          <w:sz w:val="24"/>
          <w:szCs w:val="16"/>
        </w:rPr>
        <w:t xml:space="preserve"> </w:t>
      </w:r>
      <w:r w:rsidRPr="00A153CF">
        <w:rPr>
          <w:rFonts w:hint="eastAsia"/>
          <w:sz w:val="24"/>
          <w:szCs w:val="16"/>
        </w:rPr>
        <w:t>Others</w:t>
      </w:r>
    </w:p>
    <w:p w14:paraId="1627C1D8" w14:textId="77777777" w:rsidR="00910B5C" w:rsidRPr="00A153CF" w:rsidRDefault="00EA69E5" w:rsidP="00B0355A">
      <w:pPr>
        <w:pStyle w:val="40"/>
        <w:jc w:val="both"/>
        <w:rPr>
          <w:lang w:val="en-US"/>
        </w:rPr>
      </w:pPr>
      <w:r w:rsidRPr="00A153CF">
        <w:rPr>
          <w:lang w:val="en-US"/>
        </w:rPr>
        <w:t>Issue 1-6: Requirements for RRC connection reestablishment</w:t>
      </w:r>
    </w:p>
    <w:p w14:paraId="4308EDFA" w14:textId="67170FDD" w:rsidR="00B35B78" w:rsidRPr="00A153CF" w:rsidRDefault="00740529" w:rsidP="00B35B78">
      <w:pPr>
        <w:jc w:val="both"/>
        <w:rPr>
          <w:rFonts w:eastAsiaTheme="minorEastAsia"/>
          <w:i/>
          <w:color w:val="0070C0"/>
          <w:lang w:val="en-US" w:eastAsia="zh-CN"/>
        </w:rPr>
      </w:pPr>
      <w:r w:rsidRPr="00A153CF">
        <w:rPr>
          <w:rFonts w:eastAsiaTheme="minorEastAsia"/>
          <w:i/>
          <w:color w:val="0070C0"/>
          <w:highlight w:val="green"/>
          <w:lang w:val="en-US" w:eastAsia="zh-CN"/>
        </w:rPr>
        <w:t>Agreements in</w:t>
      </w:r>
      <w:r w:rsidR="00B35B78" w:rsidRPr="00A153CF">
        <w:rPr>
          <w:rFonts w:eastAsiaTheme="minorEastAsia"/>
          <w:i/>
          <w:color w:val="0070C0"/>
          <w:highlight w:val="green"/>
          <w:lang w:val="en-US" w:eastAsia="zh-CN"/>
        </w:rPr>
        <w:t xml:space="preserve"> 1</w:t>
      </w:r>
      <w:r w:rsidR="00B35B78" w:rsidRPr="00A153CF">
        <w:rPr>
          <w:rFonts w:eastAsiaTheme="minorEastAsia"/>
          <w:i/>
          <w:color w:val="0070C0"/>
          <w:highlight w:val="green"/>
          <w:vertAlign w:val="superscript"/>
          <w:lang w:val="en-US" w:eastAsia="zh-CN"/>
        </w:rPr>
        <w:t>st</w:t>
      </w:r>
      <w:r w:rsidR="00B35B78" w:rsidRPr="00A153CF">
        <w:rPr>
          <w:rFonts w:eastAsiaTheme="minorEastAsia"/>
          <w:i/>
          <w:color w:val="0070C0"/>
          <w:highlight w:val="green"/>
          <w:lang w:val="en-US" w:eastAsia="zh-CN"/>
        </w:rPr>
        <w:t xml:space="preserve"> round</w:t>
      </w:r>
      <w:r w:rsidR="00B35B78" w:rsidRPr="00A153CF">
        <w:rPr>
          <w:rFonts w:eastAsiaTheme="minorEastAsia" w:hint="eastAsia"/>
          <w:i/>
          <w:color w:val="0070C0"/>
          <w:highlight w:val="green"/>
          <w:lang w:val="en-US" w:eastAsia="zh-CN"/>
        </w:rPr>
        <w:t>:</w:t>
      </w:r>
    </w:p>
    <w:p w14:paraId="22B18284" w14:textId="15E310D1" w:rsidR="00B35B78" w:rsidRPr="00A153CF" w:rsidRDefault="00B35B78" w:rsidP="00B35B78">
      <w:pPr>
        <w:jc w:val="both"/>
        <w:rPr>
          <w:rFonts w:eastAsiaTheme="minorEastAsia"/>
          <w:bCs/>
          <w:highlight w:val="green"/>
          <w:lang w:val="en-US" w:eastAsia="zh-CN"/>
        </w:rPr>
      </w:pPr>
      <w:r w:rsidRPr="00A153CF">
        <w:rPr>
          <w:rFonts w:eastAsiaTheme="minorEastAsia"/>
          <w:bCs/>
          <w:highlight w:val="green"/>
          <w:lang w:val="en-US" w:eastAsia="zh-CN"/>
        </w:rPr>
        <w:t>RAN4 should wait for RAN2 final agreements on the procedure for RRC connection reestablishment before discussing the exact requirements.</w:t>
      </w:r>
    </w:p>
    <w:p w14:paraId="2A1FFC76" w14:textId="49CE0211" w:rsidR="009226CE" w:rsidRPr="00A153CF" w:rsidRDefault="00B0355A" w:rsidP="00B0355A">
      <w:pPr>
        <w:pStyle w:val="40"/>
        <w:jc w:val="both"/>
        <w:rPr>
          <w:i/>
          <w:color w:val="0070C0"/>
          <w:lang w:val="en-US"/>
        </w:rPr>
      </w:pPr>
      <w:r w:rsidRPr="00A153CF">
        <w:rPr>
          <w:lang w:val="en-US"/>
        </w:rPr>
        <w:t xml:space="preserve">Issue 1-7: </w:t>
      </w:r>
      <w:r w:rsidRPr="00A153CF">
        <w:rPr>
          <w:i/>
          <w:color w:val="0070C0"/>
          <w:lang w:val="en-US"/>
        </w:rPr>
        <w:t>CR split</w:t>
      </w:r>
    </w:p>
    <w:p w14:paraId="1E210260" w14:textId="6BB6112E" w:rsidR="004258C9" w:rsidRPr="00A153CF" w:rsidRDefault="00740529" w:rsidP="00740529">
      <w:pPr>
        <w:rPr>
          <w:highlight w:val="cyan"/>
          <w:lang w:val="en-US" w:eastAsia="zh-CN"/>
        </w:rPr>
      </w:pPr>
      <w:r w:rsidRPr="00A153CF">
        <w:rPr>
          <w:rFonts w:eastAsiaTheme="minorEastAsia"/>
          <w:highlight w:val="cyan"/>
          <w:lang w:val="en-US" w:eastAsia="zh-CN"/>
        </w:rPr>
        <w:t>Agreement</w:t>
      </w:r>
      <w:r w:rsidR="00A153CF">
        <w:rPr>
          <w:rFonts w:eastAsiaTheme="minorEastAsia"/>
          <w:highlight w:val="cyan"/>
          <w:lang w:val="en-US" w:eastAsia="zh-CN"/>
        </w:rPr>
        <w:t>s</w:t>
      </w:r>
      <w:r w:rsidRPr="00A153CF">
        <w:rPr>
          <w:rFonts w:eastAsiaTheme="minorEastAsia"/>
          <w:highlight w:val="cyan"/>
          <w:lang w:val="en-US" w:eastAsia="zh-CN"/>
        </w:rPr>
        <w:t xml:space="preserve"> in 2nd round: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418"/>
        <w:gridCol w:w="1978"/>
        <w:gridCol w:w="1681"/>
      </w:tblGrid>
      <w:tr w:rsidR="00471FA8" w:rsidRPr="00A153CF" w14:paraId="044B4F7D" w14:textId="77777777" w:rsidTr="00471FA8">
        <w:trPr>
          <w:trHeight w:val="22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3E26C257" w14:textId="77777777" w:rsidR="00471FA8" w:rsidRPr="00A153CF" w:rsidRDefault="00471FA8" w:rsidP="00471FA8">
            <w:pPr>
              <w:spacing w:after="0" w:line="240" w:lineRule="auto"/>
              <w:rPr>
                <w:b/>
                <w:highlight w:val="cyan"/>
                <w:lang w:eastAsia="zh-CN"/>
              </w:rPr>
            </w:pPr>
            <w:r w:rsidRPr="00A153CF">
              <w:rPr>
                <w:rFonts w:hint="eastAsia"/>
                <w:b/>
                <w:highlight w:val="cyan"/>
                <w:lang w:eastAsia="zh-CN"/>
              </w:rPr>
              <w:t>C</w:t>
            </w:r>
            <w:r w:rsidRPr="00A153CF">
              <w:rPr>
                <w:b/>
                <w:highlight w:val="cyan"/>
                <w:lang w:eastAsia="zh-CN"/>
              </w:rPr>
              <w:t xml:space="preserve">R </w:t>
            </w:r>
          </w:p>
        </w:tc>
        <w:tc>
          <w:tcPr>
            <w:tcW w:w="1418" w:type="dxa"/>
          </w:tcPr>
          <w:p w14:paraId="6FFA64F0" w14:textId="77777777" w:rsidR="00471FA8" w:rsidRPr="00A153CF" w:rsidRDefault="00471FA8" w:rsidP="00471FA8">
            <w:pPr>
              <w:jc w:val="both"/>
              <w:rPr>
                <w:b/>
                <w:highlight w:val="cyan"/>
                <w:lang w:eastAsia="zh-CN"/>
              </w:rPr>
            </w:pPr>
            <w:r w:rsidRPr="00A153CF">
              <w:rPr>
                <w:rFonts w:hint="eastAsia"/>
                <w:b/>
                <w:highlight w:val="cyan"/>
                <w:lang w:eastAsia="zh-CN"/>
              </w:rPr>
              <w:t>A</w:t>
            </w:r>
            <w:r w:rsidRPr="00A153CF">
              <w:rPr>
                <w:b/>
                <w:highlight w:val="cyan"/>
                <w:lang w:eastAsia="zh-CN"/>
              </w:rPr>
              <w:t>genda item</w:t>
            </w:r>
          </w:p>
        </w:tc>
        <w:tc>
          <w:tcPr>
            <w:tcW w:w="1978" w:type="dxa"/>
            <w:shd w:val="clear" w:color="auto" w:fill="auto"/>
          </w:tcPr>
          <w:p w14:paraId="73FF3A27" w14:textId="77777777" w:rsidR="00471FA8" w:rsidRPr="00A153CF" w:rsidRDefault="00471FA8" w:rsidP="00471FA8">
            <w:pPr>
              <w:jc w:val="both"/>
              <w:rPr>
                <w:b/>
                <w:highlight w:val="cyan"/>
                <w:lang w:eastAsia="zh-CN"/>
              </w:rPr>
            </w:pPr>
            <w:r w:rsidRPr="00A153CF">
              <w:rPr>
                <w:b/>
                <w:highlight w:val="cyan"/>
                <w:lang w:eastAsia="zh-CN"/>
              </w:rPr>
              <w:t>Volunteer Company</w:t>
            </w:r>
          </w:p>
        </w:tc>
        <w:tc>
          <w:tcPr>
            <w:tcW w:w="1681" w:type="dxa"/>
          </w:tcPr>
          <w:p w14:paraId="2166EAD2" w14:textId="77777777" w:rsidR="00471FA8" w:rsidRPr="00A153CF" w:rsidRDefault="00471FA8" w:rsidP="00471FA8">
            <w:pPr>
              <w:jc w:val="both"/>
              <w:rPr>
                <w:b/>
                <w:highlight w:val="cyan"/>
                <w:lang w:eastAsia="zh-CN"/>
              </w:rPr>
            </w:pPr>
            <w:r w:rsidRPr="00A153CF">
              <w:rPr>
                <w:rFonts w:hint="eastAsia"/>
                <w:b/>
                <w:highlight w:val="cyan"/>
                <w:lang w:eastAsia="zh-CN"/>
              </w:rPr>
              <w:t>N</w:t>
            </w:r>
            <w:r w:rsidRPr="00A153CF">
              <w:rPr>
                <w:b/>
                <w:highlight w:val="cyan"/>
                <w:lang w:eastAsia="zh-CN"/>
              </w:rPr>
              <w:t>ote</w:t>
            </w:r>
          </w:p>
        </w:tc>
      </w:tr>
      <w:tr w:rsidR="00DE04E4" w:rsidRPr="000A1B5C" w14:paraId="0F572922" w14:textId="77777777" w:rsidTr="00471FA8">
        <w:trPr>
          <w:trHeight w:val="22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7DA785E4" w14:textId="5912DB6C" w:rsidR="00DE04E4" w:rsidRPr="000A1B5C" w:rsidRDefault="00DE04E4">
            <w:pPr>
              <w:spacing w:after="0" w:line="240" w:lineRule="auto"/>
              <w:rPr>
                <w:highlight w:val="cyan"/>
              </w:rPr>
            </w:pPr>
            <w:r w:rsidRPr="000A1B5C">
              <w:rPr>
                <w:highlight w:val="cyan"/>
              </w:rPr>
              <w:t xml:space="preserve">Interruptions at </w:t>
            </w:r>
            <w:r w:rsidRPr="000A1B5C">
              <w:rPr>
                <w:rFonts w:hint="eastAsia"/>
                <w:highlight w:val="cyan"/>
                <w:lang w:eastAsia="zh-CN"/>
              </w:rPr>
              <w:t>NR</w:t>
            </w:r>
            <w:r w:rsidRPr="000A1B5C">
              <w:rPr>
                <w:highlight w:val="cyan"/>
              </w:rPr>
              <w:t xml:space="preserve"> </w:t>
            </w:r>
            <w:proofErr w:type="spellStart"/>
            <w:r w:rsidRPr="000A1B5C">
              <w:rPr>
                <w:rFonts w:hint="eastAsia"/>
                <w:highlight w:val="cyan"/>
                <w:lang w:eastAsia="zh-CN"/>
              </w:rPr>
              <w:t>Sidelink</w:t>
            </w:r>
            <w:proofErr w:type="spellEnd"/>
            <w:r w:rsidRPr="000A1B5C">
              <w:rPr>
                <w:highlight w:val="cyan"/>
              </w:rPr>
              <w:t xml:space="preserve"> </w:t>
            </w:r>
            <w:r w:rsidRPr="000A1B5C">
              <w:rPr>
                <w:rFonts w:hint="eastAsia"/>
                <w:highlight w:val="cyan"/>
                <w:lang w:eastAsia="zh-CN"/>
              </w:rPr>
              <w:t>discovery</w:t>
            </w:r>
            <w:r w:rsidRPr="000A1B5C">
              <w:rPr>
                <w:highlight w:val="cyan"/>
              </w:rPr>
              <w:t xml:space="preserve"> configuration</w:t>
            </w:r>
          </w:p>
        </w:tc>
        <w:tc>
          <w:tcPr>
            <w:tcW w:w="1418" w:type="dxa"/>
          </w:tcPr>
          <w:p w14:paraId="1EC878E3" w14:textId="42A7334C" w:rsidR="00DE04E4" w:rsidRPr="000A1B5C" w:rsidRDefault="00DE04E4" w:rsidP="00DE04E4">
            <w:pPr>
              <w:jc w:val="both"/>
              <w:rPr>
                <w:highlight w:val="cyan"/>
                <w:lang w:eastAsia="zh-CN"/>
              </w:rPr>
            </w:pPr>
            <w:r w:rsidRPr="000A1B5C">
              <w:rPr>
                <w:highlight w:val="cyan"/>
              </w:rPr>
              <w:t>12.</w:t>
            </w:r>
            <w:r w:rsidRPr="000A1B5C">
              <w:rPr>
                <w:rFonts w:hint="eastAsia"/>
                <w:highlight w:val="cyan"/>
                <w:lang w:eastAsia="zh-CN"/>
              </w:rPr>
              <w:t>y</w:t>
            </w:r>
          </w:p>
        </w:tc>
        <w:tc>
          <w:tcPr>
            <w:tcW w:w="1978" w:type="dxa"/>
            <w:shd w:val="clear" w:color="auto" w:fill="auto"/>
          </w:tcPr>
          <w:p w14:paraId="0BD25617" w14:textId="6101182D" w:rsidR="00DE04E4" w:rsidRPr="000A1B5C" w:rsidRDefault="00795B93" w:rsidP="00DE04E4">
            <w:pPr>
              <w:jc w:val="both"/>
              <w:rPr>
                <w:highlight w:val="cyan"/>
                <w:lang w:eastAsia="zh-CN"/>
              </w:rPr>
            </w:pPr>
            <w:r w:rsidRPr="000A1B5C">
              <w:rPr>
                <w:rFonts w:hint="eastAsia"/>
                <w:highlight w:val="cyan"/>
                <w:lang w:eastAsia="zh-CN"/>
              </w:rPr>
              <w:t>H</w:t>
            </w:r>
            <w:r w:rsidRPr="000A1B5C">
              <w:rPr>
                <w:highlight w:val="cyan"/>
                <w:lang w:eastAsia="zh-CN"/>
              </w:rPr>
              <w:t>uawei</w:t>
            </w:r>
          </w:p>
        </w:tc>
        <w:tc>
          <w:tcPr>
            <w:tcW w:w="1681" w:type="dxa"/>
          </w:tcPr>
          <w:p w14:paraId="1F3D579F" w14:textId="77777777" w:rsidR="00DE04E4" w:rsidRPr="000A1B5C" w:rsidRDefault="00DE04E4" w:rsidP="00DE04E4">
            <w:pPr>
              <w:jc w:val="both"/>
              <w:rPr>
                <w:highlight w:val="cyan"/>
                <w:lang w:eastAsia="zh-CN"/>
              </w:rPr>
            </w:pPr>
          </w:p>
        </w:tc>
      </w:tr>
      <w:tr w:rsidR="00DE04E4" w:rsidRPr="000A1B5C" w14:paraId="55617EF2" w14:textId="77777777" w:rsidTr="00471FA8">
        <w:trPr>
          <w:trHeight w:val="22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1DD1C3F0" w14:textId="77777777" w:rsidR="00DE04E4" w:rsidRPr="000A1B5C" w:rsidRDefault="00DE04E4" w:rsidP="00DE04E4">
            <w:pPr>
              <w:spacing w:after="0" w:line="240" w:lineRule="auto"/>
              <w:rPr>
                <w:highlight w:val="cyan"/>
              </w:rPr>
            </w:pPr>
            <w:r w:rsidRPr="000A1B5C">
              <w:rPr>
                <w:highlight w:val="cyan"/>
              </w:rPr>
              <w:t>Measurement requirement for Selection / reselection of relay UE</w:t>
            </w:r>
          </w:p>
        </w:tc>
        <w:tc>
          <w:tcPr>
            <w:tcW w:w="1418" w:type="dxa"/>
          </w:tcPr>
          <w:p w14:paraId="135685B6" w14:textId="5E06F87B" w:rsidR="00DE04E4" w:rsidRPr="000A1B5C" w:rsidRDefault="00DE04E4" w:rsidP="00DE04E4">
            <w:pPr>
              <w:jc w:val="both"/>
              <w:rPr>
                <w:highlight w:val="cyan"/>
                <w:lang w:eastAsia="zh-CN"/>
              </w:rPr>
            </w:pPr>
            <w:r w:rsidRPr="000A1B5C">
              <w:rPr>
                <w:highlight w:val="cyan"/>
              </w:rPr>
              <w:t>12.</w:t>
            </w:r>
            <w:r w:rsidRPr="000A1B5C">
              <w:rPr>
                <w:rFonts w:hint="eastAsia"/>
                <w:highlight w:val="cyan"/>
                <w:lang w:eastAsia="zh-CN"/>
              </w:rPr>
              <w:t>z</w:t>
            </w:r>
          </w:p>
        </w:tc>
        <w:tc>
          <w:tcPr>
            <w:tcW w:w="1978" w:type="dxa"/>
            <w:shd w:val="clear" w:color="auto" w:fill="auto"/>
          </w:tcPr>
          <w:p w14:paraId="79546171" w14:textId="5851BD13" w:rsidR="00DE04E4" w:rsidRPr="000A1B5C" w:rsidRDefault="00C75EF3" w:rsidP="00DE04E4">
            <w:pPr>
              <w:jc w:val="both"/>
              <w:rPr>
                <w:highlight w:val="cyan"/>
                <w:lang w:eastAsia="zh-CN"/>
              </w:rPr>
            </w:pPr>
            <w:r w:rsidRPr="000A1B5C">
              <w:rPr>
                <w:rFonts w:hint="eastAsia"/>
                <w:highlight w:val="cyan"/>
                <w:lang w:eastAsia="zh-CN"/>
              </w:rPr>
              <w:t>O</w:t>
            </w:r>
            <w:r w:rsidRPr="000A1B5C">
              <w:rPr>
                <w:highlight w:val="cyan"/>
                <w:lang w:eastAsia="zh-CN"/>
              </w:rPr>
              <w:t>PPO</w:t>
            </w:r>
          </w:p>
        </w:tc>
        <w:tc>
          <w:tcPr>
            <w:tcW w:w="1681" w:type="dxa"/>
          </w:tcPr>
          <w:p w14:paraId="352B3372" w14:textId="77777777" w:rsidR="00DE04E4" w:rsidRPr="000A1B5C" w:rsidRDefault="00DE04E4" w:rsidP="00DE04E4">
            <w:pPr>
              <w:jc w:val="both"/>
              <w:rPr>
                <w:highlight w:val="cyan"/>
                <w:lang w:eastAsia="zh-CN"/>
              </w:rPr>
            </w:pPr>
          </w:p>
        </w:tc>
      </w:tr>
      <w:tr w:rsidR="00471FA8" w:rsidRPr="000A1B5C" w14:paraId="2AF27C54" w14:textId="77777777" w:rsidTr="00471FA8">
        <w:trPr>
          <w:trHeight w:val="22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184FDE49" w14:textId="77777777" w:rsidR="00471FA8" w:rsidRPr="000A1B5C" w:rsidRDefault="00471FA8" w:rsidP="00471FA8">
            <w:pPr>
              <w:spacing w:after="0" w:line="240" w:lineRule="auto"/>
              <w:rPr>
                <w:highlight w:val="cyan"/>
              </w:rPr>
            </w:pPr>
            <w:r w:rsidRPr="000A1B5C">
              <w:rPr>
                <w:highlight w:val="cyan"/>
              </w:rPr>
              <w:t>Intra-frequency measurement accuracy requirements</w:t>
            </w:r>
          </w:p>
        </w:tc>
        <w:tc>
          <w:tcPr>
            <w:tcW w:w="1418" w:type="dxa"/>
          </w:tcPr>
          <w:p w14:paraId="4B0F5E3A" w14:textId="31C41ABB" w:rsidR="00471FA8" w:rsidRPr="000A1B5C" w:rsidRDefault="003B5595" w:rsidP="00471FA8">
            <w:pPr>
              <w:jc w:val="both"/>
              <w:rPr>
                <w:highlight w:val="cyan"/>
                <w:lang w:eastAsia="zh-CN"/>
              </w:rPr>
            </w:pPr>
            <w:r w:rsidRPr="000A1B5C">
              <w:rPr>
                <w:rFonts w:hint="eastAsia"/>
                <w:highlight w:val="cyan"/>
                <w:lang w:eastAsia="zh-CN"/>
              </w:rPr>
              <w:t>10</w:t>
            </w:r>
            <w:r w:rsidRPr="000A1B5C">
              <w:rPr>
                <w:highlight w:val="cyan"/>
                <w:lang w:eastAsia="zh-CN"/>
              </w:rPr>
              <w:t>.x</w:t>
            </w:r>
          </w:p>
        </w:tc>
        <w:tc>
          <w:tcPr>
            <w:tcW w:w="1978" w:type="dxa"/>
            <w:shd w:val="clear" w:color="auto" w:fill="auto"/>
          </w:tcPr>
          <w:p w14:paraId="279EAA64" w14:textId="03DC1AD7" w:rsidR="00471FA8" w:rsidRPr="000A1B5C" w:rsidRDefault="00CF1294" w:rsidP="00471FA8">
            <w:pPr>
              <w:jc w:val="both"/>
              <w:rPr>
                <w:highlight w:val="cyan"/>
                <w:lang w:eastAsia="zh-CN"/>
              </w:rPr>
            </w:pPr>
            <w:r w:rsidRPr="000A1B5C">
              <w:rPr>
                <w:highlight w:val="cyan"/>
                <w:lang w:eastAsia="zh-CN"/>
              </w:rPr>
              <w:t>QC</w:t>
            </w:r>
          </w:p>
        </w:tc>
        <w:tc>
          <w:tcPr>
            <w:tcW w:w="1681" w:type="dxa"/>
          </w:tcPr>
          <w:p w14:paraId="0CFB9792" w14:textId="77777777" w:rsidR="00471FA8" w:rsidRPr="000A1B5C" w:rsidRDefault="00471FA8" w:rsidP="00471FA8">
            <w:pPr>
              <w:jc w:val="both"/>
              <w:rPr>
                <w:highlight w:val="cyan"/>
                <w:lang w:eastAsia="zh-CN"/>
              </w:rPr>
            </w:pPr>
          </w:p>
        </w:tc>
      </w:tr>
    </w:tbl>
    <w:p w14:paraId="4CA76DFF" w14:textId="77777777" w:rsidR="004258C9" w:rsidRDefault="004258C9">
      <w:pPr>
        <w:jc w:val="both"/>
      </w:pPr>
    </w:p>
    <w:p w14:paraId="1627C28D" w14:textId="77777777" w:rsidR="00910B5C" w:rsidRDefault="00EA69E5">
      <w:pPr>
        <w:pStyle w:val="1"/>
        <w:jc w:val="both"/>
        <w:rPr>
          <w:lang w:val="en-US" w:eastAsia="ja-JP"/>
        </w:rPr>
      </w:pPr>
      <w:r>
        <w:rPr>
          <w:lang w:val="en-US" w:eastAsia="ja-JP"/>
        </w:rPr>
        <w:t xml:space="preserve">Topic #2: </w:t>
      </w:r>
      <w:r>
        <w:rPr>
          <w:rFonts w:hint="eastAsia"/>
          <w:lang w:val="en-US" w:eastAsia="zh-CN"/>
        </w:rPr>
        <w:t>Measurement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requirements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</w:t>
      </w:r>
      <w:r>
        <w:rPr>
          <w:lang w:val="en-US" w:eastAsia="zh-CN"/>
        </w:rPr>
        <w:t xml:space="preserve"> relay discovery and (re)selection</w:t>
      </w:r>
    </w:p>
    <w:p w14:paraId="1627C2DA" w14:textId="77777777" w:rsidR="00910B5C" w:rsidRPr="008669B9" w:rsidRDefault="00EA69E5" w:rsidP="00B0355A">
      <w:pPr>
        <w:pStyle w:val="2"/>
        <w:rPr>
          <w:lang w:val="en-US"/>
        </w:rPr>
      </w:pPr>
      <w:r w:rsidRPr="008669B9">
        <w:rPr>
          <w:lang w:val="en-US"/>
        </w:rPr>
        <w:t>Sub-topic 2-1: Measurement quantity (RSRP)</w:t>
      </w:r>
    </w:p>
    <w:p w14:paraId="1627C2DE" w14:textId="71CEC0E1" w:rsidR="00910B5C" w:rsidRDefault="00EA69E5">
      <w:pPr>
        <w:pStyle w:val="40"/>
        <w:jc w:val="both"/>
        <w:rPr>
          <w:lang w:val="en-US"/>
        </w:rPr>
      </w:pPr>
      <w:r>
        <w:rPr>
          <w:lang w:val="en-US"/>
        </w:rPr>
        <w:t>Issue 2-1: How to use RSRP as measurement quantity</w:t>
      </w:r>
    </w:p>
    <w:p w14:paraId="25D3337B" w14:textId="77970737" w:rsidR="00B0355A" w:rsidRPr="00B35B78" w:rsidRDefault="00740529" w:rsidP="00B0355A">
      <w:pPr>
        <w:jc w:val="both"/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highlight w:val="green"/>
          <w:lang w:val="en-US" w:eastAsia="zh-CN"/>
        </w:rPr>
        <w:t>Agreements in</w:t>
      </w:r>
      <w:r w:rsidR="00B0355A"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1</w:t>
      </w:r>
      <w:r w:rsidR="00B0355A" w:rsidRPr="00F155D0">
        <w:rPr>
          <w:rFonts w:eastAsiaTheme="minorEastAsia"/>
          <w:i/>
          <w:color w:val="0070C0"/>
          <w:highlight w:val="green"/>
          <w:vertAlign w:val="superscript"/>
          <w:lang w:val="en-US" w:eastAsia="zh-CN"/>
        </w:rPr>
        <w:t>st</w:t>
      </w:r>
      <w:r w:rsidR="00B0355A"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round</w:t>
      </w:r>
      <w:r w:rsidR="00B0355A" w:rsidRPr="00F155D0">
        <w:rPr>
          <w:rFonts w:eastAsiaTheme="minorEastAsia" w:hint="eastAsia"/>
          <w:i/>
          <w:color w:val="0070C0"/>
          <w:highlight w:val="green"/>
          <w:lang w:val="en-US" w:eastAsia="zh-CN"/>
        </w:rPr>
        <w:t>:</w:t>
      </w:r>
    </w:p>
    <w:p w14:paraId="17A1CD34" w14:textId="77777777" w:rsidR="00B0355A" w:rsidRPr="004D79A3" w:rsidRDefault="00B0355A" w:rsidP="00B0355A">
      <w:pPr>
        <w:jc w:val="both"/>
        <w:rPr>
          <w:color w:val="000000" w:themeColor="text1"/>
          <w:szCs w:val="24"/>
          <w:lang w:eastAsia="zh-CN"/>
        </w:rPr>
      </w:pPr>
      <w:r w:rsidRPr="00F23AF0">
        <w:rPr>
          <w:color w:val="000000" w:themeColor="text1"/>
          <w:szCs w:val="24"/>
          <w:highlight w:val="green"/>
          <w:lang w:eastAsia="zh-CN"/>
        </w:rPr>
        <w:t>Define unified requirements for both SD-RSRP and SL-RSRP measurement in relay discovery and (re)selection</w:t>
      </w:r>
      <w:r w:rsidRPr="004D79A3">
        <w:rPr>
          <w:color w:val="000000" w:themeColor="text1"/>
          <w:szCs w:val="24"/>
          <w:lang w:eastAsia="zh-CN"/>
        </w:rPr>
        <w:t xml:space="preserve"> </w:t>
      </w:r>
    </w:p>
    <w:p w14:paraId="7DF9E83B" w14:textId="77777777" w:rsidR="00813E18" w:rsidRDefault="00813E18" w:rsidP="00740529">
      <w:pPr>
        <w:rPr>
          <w:rFonts w:eastAsiaTheme="minorEastAsia"/>
          <w:highlight w:val="yellow"/>
          <w:lang w:val="en-US" w:eastAsia="zh-CN"/>
        </w:rPr>
      </w:pPr>
    </w:p>
    <w:p w14:paraId="3F9E0A02" w14:textId="136636D8" w:rsidR="00740529" w:rsidRPr="000A1B5C" w:rsidRDefault="00740529" w:rsidP="00740529">
      <w:pPr>
        <w:rPr>
          <w:highlight w:val="cyan"/>
          <w:lang w:val="en-US" w:eastAsia="zh-CN"/>
        </w:rPr>
      </w:pPr>
      <w:r w:rsidRPr="00A153CF">
        <w:rPr>
          <w:rFonts w:eastAsiaTheme="minorEastAsia"/>
          <w:highlight w:val="cyan"/>
          <w:lang w:val="en-US" w:eastAsia="zh-CN"/>
        </w:rPr>
        <w:t>Agreement</w:t>
      </w:r>
      <w:r w:rsidR="00A153CF">
        <w:rPr>
          <w:rFonts w:eastAsiaTheme="minorEastAsia"/>
          <w:highlight w:val="cyan"/>
          <w:lang w:val="en-US" w:eastAsia="zh-CN"/>
        </w:rPr>
        <w:t>s</w:t>
      </w:r>
      <w:r w:rsidRPr="00A153CF">
        <w:rPr>
          <w:rFonts w:eastAsiaTheme="minorEastAsia"/>
          <w:highlight w:val="cyan"/>
          <w:lang w:val="en-US" w:eastAsia="zh-CN"/>
        </w:rPr>
        <w:t xml:space="preserve"> in 2nd round: </w:t>
      </w:r>
    </w:p>
    <w:p w14:paraId="2F429BF7" w14:textId="38374D00" w:rsidR="00B0355A" w:rsidRPr="00B0355A" w:rsidRDefault="00B0355A" w:rsidP="00B0355A">
      <w:pPr>
        <w:jc w:val="both"/>
        <w:rPr>
          <w:color w:val="000000" w:themeColor="text1"/>
          <w:szCs w:val="24"/>
          <w:lang w:eastAsia="zh-CN"/>
        </w:rPr>
      </w:pPr>
      <w:r w:rsidRPr="000A1B5C">
        <w:rPr>
          <w:color w:val="000000" w:themeColor="text1"/>
          <w:szCs w:val="24"/>
          <w:highlight w:val="cyan"/>
          <w:lang w:eastAsia="zh-CN"/>
        </w:rPr>
        <w:t xml:space="preserve">PSCCH-DMRS and/or PSSCH-DMRS </w:t>
      </w:r>
      <w:r w:rsidRPr="000A1B5C">
        <w:rPr>
          <w:rFonts w:hint="eastAsia"/>
          <w:color w:val="000000" w:themeColor="text1"/>
          <w:szCs w:val="24"/>
          <w:highlight w:val="cyan"/>
          <w:lang w:eastAsia="zh-CN"/>
        </w:rPr>
        <w:t>can</w:t>
      </w:r>
      <w:r w:rsidRPr="000A1B5C">
        <w:rPr>
          <w:color w:val="000000" w:themeColor="text1"/>
          <w:szCs w:val="24"/>
          <w:highlight w:val="cyan"/>
          <w:lang w:eastAsia="zh-CN"/>
        </w:rPr>
        <w:t xml:space="preserve"> </w:t>
      </w:r>
      <w:r w:rsidRPr="000A1B5C">
        <w:rPr>
          <w:rFonts w:hint="eastAsia"/>
          <w:color w:val="000000" w:themeColor="text1"/>
          <w:szCs w:val="24"/>
          <w:highlight w:val="cyan"/>
          <w:lang w:eastAsia="zh-CN"/>
        </w:rPr>
        <w:t>be</w:t>
      </w:r>
      <w:r w:rsidRPr="000A1B5C">
        <w:rPr>
          <w:color w:val="000000" w:themeColor="text1"/>
          <w:szCs w:val="24"/>
          <w:highlight w:val="cyan"/>
          <w:lang w:eastAsia="zh-CN"/>
        </w:rPr>
        <w:t xml:space="preserve"> used for the unified RSRP measurements.</w:t>
      </w:r>
    </w:p>
    <w:p w14:paraId="1627C2FF" w14:textId="411EB41E" w:rsidR="00910B5C" w:rsidRPr="00B0355A" w:rsidRDefault="00910B5C" w:rsidP="00B0355A">
      <w:pPr>
        <w:spacing w:after="120"/>
        <w:jc w:val="both"/>
        <w:rPr>
          <w:color w:val="0070C0"/>
          <w:szCs w:val="24"/>
          <w:lang w:eastAsia="zh-CN"/>
        </w:rPr>
      </w:pPr>
    </w:p>
    <w:p w14:paraId="1627C300" w14:textId="77777777" w:rsidR="00910B5C" w:rsidRDefault="00EA69E5">
      <w:pPr>
        <w:pStyle w:val="40"/>
        <w:jc w:val="both"/>
        <w:rPr>
          <w:lang w:val="en-US"/>
        </w:rPr>
      </w:pPr>
      <w:r>
        <w:rPr>
          <w:lang w:val="en-US"/>
        </w:rPr>
        <w:t>Issue 2-2: RSRP accuracy</w:t>
      </w:r>
    </w:p>
    <w:p w14:paraId="4D7B7FCC" w14:textId="3393EB9D" w:rsidR="00740529" w:rsidRPr="00A153CF" w:rsidRDefault="00740529" w:rsidP="00740529">
      <w:pPr>
        <w:rPr>
          <w:highlight w:val="cyan"/>
          <w:lang w:val="en-US" w:eastAsia="zh-CN"/>
        </w:rPr>
      </w:pPr>
      <w:r w:rsidRPr="000A1B5C">
        <w:rPr>
          <w:rFonts w:eastAsiaTheme="minorEastAsia"/>
          <w:highlight w:val="cyan"/>
          <w:lang w:val="en-US" w:eastAsia="zh-CN"/>
        </w:rPr>
        <w:t>Agreement</w:t>
      </w:r>
      <w:r w:rsidR="00A153CF">
        <w:rPr>
          <w:rFonts w:eastAsiaTheme="minorEastAsia"/>
          <w:highlight w:val="cyan"/>
          <w:lang w:val="en-US" w:eastAsia="zh-CN"/>
        </w:rPr>
        <w:t>s</w:t>
      </w:r>
      <w:r w:rsidRPr="000A1B5C">
        <w:rPr>
          <w:rFonts w:eastAsiaTheme="minorEastAsia"/>
          <w:highlight w:val="cyan"/>
          <w:lang w:val="en-US" w:eastAsia="zh-CN"/>
        </w:rPr>
        <w:t xml:space="preserve"> in 2nd round: </w:t>
      </w:r>
    </w:p>
    <w:p w14:paraId="1627C354" w14:textId="0834228D" w:rsidR="00910B5C" w:rsidRDefault="00B0355A">
      <w:pPr>
        <w:rPr>
          <w:color w:val="000000" w:themeColor="text1"/>
          <w:szCs w:val="24"/>
          <w:lang w:eastAsia="zh-CN"/>
        </w:rPr>
      </w:pPr>
      <w:r w:rsidRPr="008669B9">
        <w:rPr>
          <w:color w:val="000000" w:themeColor="text1"/>
          <w:szCs w:val="24"/>
          <w:highlight w:val="cyan"/>
          <w:lang w:eastAsia="zh-CN"/>
        </w:rPr>
        <w:lastRenderedPageBreak/>
        <w:t>Reuse L1 SL-RSRP measurement accuracy requirement and side condition for both SL-RSRP in indirect to direct switch, and SD-RSRP direct to indirect switch.</w:t>
      </w:r>
    </w:p>
    <w:tbl>
      <w:tblPr>
        <w:tblW w:w="4582" w:type="pct"/>
        <w:jc w:val="center"/>
        <w:tblLook w:val="04A0" w:firstRow="1" w:lastRow="0" w:firstColumn="1" w:lastColumn="0" w:noHBand="0" w:noVBand="1"/>
      </w:tblPr>
      <w:tblGrid>
        <w:gridCol w:w="936"/>
        <w:gridCol w:w="965"/>
        <w:gridCol w:w="652"/>
        <w:gridCol w:w="1557"/>
        <w:gridCol w:w="679"/>
        <w:gridCol w:w="679"/>
        <w:gridCol w:w="679"/>
        <w:gridCol w:w="1328"/>
        <w:gridCol w:w="1351"/>
      </w:tblGrid>
      <w:tr w:rsidR="00B0355A" w14:paraId="7435773B" w14:textId="77777777" w:rsidTr="00F23AF0">
        <w:trPr>
          <w:jc w:val="center"/>
        </w:trPr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F8DFC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Accuracy</w:t>
            </w:r>
          </w:p>
        </w:tc>
        <w:tc>
          <w:tcPr>
            <w:tcW w:w="4265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6ADC7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Conditions</w:t>
            </w:r>
          </w:p>
        </w:tc>
      </w:tr>
      <w:tr w:rsidR="00B0355A" w14:paraId="6CF7E70E" w14:textId="77777777" w:rsidTr="00F23AF0">
        <w:trPr>
          <w:jc w:val="center"/>
        </w:trPr>
        <w:tc>
          <w:tcPr>
            <w:tcW w:w="139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C02FA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Normal condition</w:t>
            </w:r>
          </w:p>
        </w:tc>
        <w:tc>
          <w:tcPr>
            <w:tcW w:w="5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B0411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Extreme condition</w:t>
            </w:r>
          </w:p>
        </w:tc>
        <w:tc>
          <w:tcPr>
            <w:tcW w:w="40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7D272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Ês/Iot</w:t>
            </w:r>
            <w:r>
              <w:rPr>
                <w:rFonts w:cs="Arial"/>
                <w:sz w:val="16"/>
                <w:vertAlign w:val="superscript"/>
                <w:lang w:eastAsia="zh-CN"/>
              </w:rPr>
              <w:t xml:space="preserve"> </w:t>
            </w:r>
            <w:r>
              <w:rPr>
                <w:rFonts w:cs="Arial"/>
                <w:sz w:val="16"/>
                <w:vertAlign w:val="superscript"/>
              </w:rPr>
              <w:t>Note 3</w:t>
            </w:r>
          </w:p>
        </w:tc>
        <w:tc>
          <w:tcPr>
            <w:tcW w:w="385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4A30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Io</w:t>
            </w:r>
            <w:r>
              <w:rPr>
                <w:rFonts w:cs="Arial"/>
                <w:sz w:val="16"/>
                <w:vertAlign w:val="superscript"/>
                <w:lang w:eastAsia="zh-CN"/>
              </w:rPr>
              <w:t xml:space="preserve"> Note 1</w:t>
            </w:r>
            <w:r>
              <w:rPr>
                <w:rFonts w:cs="Arial"/>
                <w:sz w:val="16"/>
              </w:rPr>
              <w:t xml:space="preserve"> range</w:t>
            </w:r>
          </w:p>
        </w:tc>
      </w:tr>
      <w:tr w:rsidR="00B0355A" w14:paraId="247E6AAC" w14:textId="77777777" w:rsidTr="00F23AF0">
        <w:trPr>
          <w:jc w:val="center"/>
        </w:trPr>
        <w:tc>
          <w:tcPr>
            <w:tcW w:w="139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7F932" w14:textId="77777777" w:rsidR="00B0355A" w:rsidRDefault="00B0355A" w:rsidP="00F23AF0">
            <w:pPr>
              <w:spacing w:after="0"/>
              <w:rPr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5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FEFC6" w14:textId="77777777" w:rsidR="00B0355A" w:rsidRDefault="00B0355A" w:rsidP="00F23AF0">
            <w:pPr>
              <w:spacing w:after="0"/>
              <w:rPr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40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E3519" w14:textId="77777777" w:rsidR="00B0355A" w:rsidRDefault="00B0355A" w:rsidP="00F23AF0">
            <w:pPr>
              <w:spacing w:after="0"/>
              <w:rPr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B80CCD" w14:textId="77777777" w:rsidR="00B0355A" w:rsidRDefault="00B0355A" w:rsidP="00F23AF0">
            <w:pPr>
              <w:pStyle w:val="TAH"/>
              <w:rPr>
                <w:rFonts w:cs="Arial"/>
                <w:sz w:val="16"/>
                <w:lang w:val="en-US"/>
              </w:rPr>
            </w:pPr>
            <w:r>
              <w:rPr>
                <w:rFonts w:cs="Arial"/>
                <w:sz w:val="16"/>
                <w:lang w:val="en-US"/>
              </w:rPr>
              <w:t>NR V2X operating band groups</w:t>
            </w:r>
            <w:r>
              <w:rPr>
                <w:rFonts w:cs="Arial"/>
                <w:sz w:val="16"/>
                <w:vertAlign w:val="superscript"/>
                <w:lang w:val="en-US"/>
              </w:rPr>
              <w:t xml:space="preserve"> Note 2</w:t>
            </w:r>
          </w:p>
        </w:tc>
        <w:tc>
          <w:tcPr>
            <w:tcW w:w="2101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FCCBF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Minimum Io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E7EAC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Maximum Io</w:t>
            </w:r>
          </w:p>
        </w:tc>
      </w:tr>
      <w:tr w:rsidR="00B0355A" w14:paraId="30387893" w14:textId="77777777" w:rsidTr="00F23AF0">
        <w:trPr>
          <w:jc w:val="center"/>
        </w:trPr>
        <w:tc>
          <w:tcPr>
            <w:tcW w:w="139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0CF0853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dB</w:t>
            </w:r>
          </w:p>
        </w:tc>
        <w:tc>
          <w:tcPr>
            <w:tcW w:w="5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7F28B3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dB</w:t>
            </w:r>
          </w:p>
        </w:tc>
        <w:tc>
          <w:tcPr>
            <w:tcW w:w="40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493EFB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dB</w:t>
            </w:r>
          </w:p>
        </w:tc>
        <w:tc>
          <w:tcPr>
            <w:tcW w:w="942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30208DE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</w:p>
        </w:tc>
        <w:tc>
          <w:tcPr>
            <w:tcW w:w="128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ACC6C" w14:textId="77777777" w:rsidR="00B0355A" w:rsidRDefault="00B0355A" w:rsidP="00F23AF0">
            <w:pPr>
              <w:pStyle w:val="TAH"/>
              <w:rPr>
                <w:rFonts w:cs="Arial"/>
                <w:sz w:val="16"/>
                <w:lang w:eastAsia="ko-KR"/>
              </w:rPr>
            </w:pPr>
            <w:r>
              <w:rPr>
                <w:rFonts w:cs="Arial"/>
                <w:sz w:val="16"/>
                <w:lang w:eastAsia="ko-KR"/>
              </w:rPr>
              <w:t>dBm/SCS</w:t>
            </w:r>
          </w:p>
        </w:tc>
        <w:tc>
          <w:tcPr>
            <w:tcW w:w="81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20FF50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dBm/BW</w:t>
            </w:r>
            <w:r>
              <w:rPr>
                <w:rFonts w:cs="Arial"/>
                <w:sz w:val="16"/>
                <w:vertAlign w:val="subscript"/>
              </w:rPr>
              <w:t>Channel</w:t>
            </w:r>
          </w:p>
        </w:tc>
        <w:tc>
          <w:tcPr>
            <w:tcW w:w="815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FEF73C0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dBm/BW</w:t>
            </w:r>
            <w:r>
              <w:rPr>
                <w:rFonts w:cs="Arial"/>
                <w:sz w:val="16"/>
                <w:vertAlign w:val="subscript"/>
              </w:rPr>
              <w:t>Channel</w:t>
            </w:r>
          </w:p>
        </w:tc>
      </w:tr>
      <w:tr w:rsidR="00B0355A" w14:paraId="5758FCE0" w14:textId="77777777" w:rsidTr="00F23AF0">
        <w:trPr>
          <w:jc w:val="center"/>
        </w:trPr>
        <w:tc>
          <w:tcPr>
            <w:tcW w:w="139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6617E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</w:p>
        </w:tc>
        <w:tc>
          <w:tcPr>
            <w:tcW w:w="59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DA31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</w:p>
        </w:tc>
        <w:tc>
          <w:tcPr>
            <w:tcW w:w="40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6538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</w:p>
        </w:tc>
        <w:tc>
          <w:tcPr>
            <w:tcW w:w="942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D0C500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</w:p>
        </w:tc>
        <w:tc>
          <w:tcPr>
            <w:tcW w:w="4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2588E" w14:textId="77777777" w:rsidR="00B0355A" w:rsidRDefault="00B0355A" w:rsidP="00F23AF0">
            <w:pPr>
              <w:pStyle w:val="TAH"/>
              <w:rPr>
                <w:rFonts w:cs="Arial"/>
                <w:sz w:val="16"/>
                <w:lang w:eastAsia="ko-KR"/>
              </w:rPr>
            </w:pPr>
            <w:r>
              <w:rPr>
                <w:rFonts w:cs="Arial"/>
                <w:sz w:val="16"/>
                <w:lang w:eastAsia="ko-KR"/>
              </w:rPr>
              <w:t>SCS = 15kHz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C2B56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eastAsia="ko-KR"/>
              </w:rPr>
              <w:t>SCS = 30kHz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73D5D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eastAsia="ko-KR"/>
              </w:rPr>
              <w:t>SCS = 60kHz</w:t>
            </w:r>
          </w:p>
        </w:tc>
        <w:tc>
          <w:tcPr>
            <w:tcW w:w="81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9D854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</w:p>
        </w:tc>
        <w:tc>
          <w:tcPr>
            <w:tcW w:w="815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7CC331" w14:textId="77777777" w:rsidR="00B0355A" w:rsidRDefault="00B0355A" w:rsidP="00F23AF0">
            <w:pPr>
              <w:pStyle w:val="TAH"/>
              <w:rPr>
                <w:rFonts w:cs="Arial"/>
                <w:sz w:val="16"/>
              </w:rPr>
            </w:pPr>
          </w:p>
        </w:tc>
      </w:tr>
      <w:tr w:rsidR="00B0355A" w14:paraId="0CDEC383" w14:textId="77777777" w:rsidTr="00F23AF0">
        <w:trPr>
          <w:trHeight w:val="398"/>
          <w:jc w:val="center"/>
        </w:trPr>
        <w:tc>
          <w:tcPr>
            <w:tcW w:w="139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BEA018F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sym w:font="Symbol" w:char="F0B1"/>
            </w:r>
            <w:r>
              <w:rPr>
                <w:rFonts w:cs="Arial"/>
                <w:sz w:val="16"/>
              </w:rPr>
              <w:t xml:space="preserve"> 4.5</w:t>
            </w:r>
          </w:p>
        </w:tc>
        <w:tc>
          <w:tcPr>
            <w:tcW w:w="5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4A78CF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sym w:font="Symbol" w:char="F0B1"/>
            </w:r>
            <w:r>
              <w:rPr>
                <w:rFonts w:cs="Arial"/>
                <w:sz w:val="16"/>
              </w:rPr>
              <w:t xml:space="preserve"> 9</w:t>
            </w:r>
          </w:p>
        </w:tc>
        <w:tc>
          <w:tcPr>
            <w:tcW w:w="40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0956F8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sym w:font="Symbol" w:char="F0B3"/>
            </w:r>
            <w:r>
              <w:rPr>
                <w:rFonts w:cs="Arial"/>
                <w:sz w:val="16"/>
              </w:rPr>
              <w:t>0 dB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85A43A7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NR_TDD_FR1_B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9E25C86" w14:textId="77777777" w:rsidR="00B0355A" w:rsidRDefault="00B0355A" w:rsidP="00F23AF0">
            <w:pPr>
              <w:pStyle w:val="TAC"/>
              <w:rPr>
                <w:rFonts w:cs="Arial"/>
                <w:sz w:val="16"/>
                <w:lang w:eastAsia="ko-KR"/>
              </w:rPr>
            </w:pPr>
            <w:r>
              <w:rPr>
                <w:rFonts w:cs="Arial"/>
                <w:sz w:val="16"/>
                <w:lang w:eastAsia="ko-KR"/>
              </w:rPr>
              <w:t>-120.5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C044816" w14:textId="77777777" w:rsidR="00B0355A" w:rsidRDefault="00B0355A" w:rsidP="00F23AF0">
            <w:pPr>
              <w:pStyle w:val="TAC"/>
              <w:rPr>
                <w:rFonts w:cs="Arial"/>
                <w:sz w:val="16"/>
                <w:lang w:eastAsia="ko-KR"/>
              </w:rPr>
            </w:pPr>
            <w:r>
              <w:rPr>
                <w:rFonts w:cs="Arial"/>
                <w:sz w:val="16"/>
                <w:lang w:eastAsia="ko-KR"/>
              </w:rPr>
              <w:t>-117.5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B4E51CE" w14:textId="77777777" w:rsidR="00B0355A" w:rsidRDefault="00B0355A" w:rsidP="00F23AF0">
            <w:pPr>
              <w:pStyle w:val="TAC"/>
              <w:rPr>
                <w:rFonts w:cs="Arial"/>
                <w:sz w:val="16"/>
                <w:lang w:eastAsia="ko-KR"/>
              </w:rPr>
            </w:pPr>
            <w:r>
              <w:rPr>
                <w:rFonts w:cs="Arial"/>
                <w:sz w:val="16"/>
                <w:lang w:eastAsia="ko-KR"/>
              </w:rPr>
              <w:t>-114.5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A50F32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N/A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544D652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-70</w:t>
            </w:r>
          </w:p>
        </w:tc>
      </w:tr>
      <w:tr w:rsidR="00B0355A" w14:paraId="43BCD083" w14:textId="77777777" w:rsidTr="00F23AF0">
        <w:trPr>
          <w:trHeight w:val="398"/>
          <w:jc w:val="center"/>
        </w:trPr>
        <w:tc>
          <w:tcPr>
            <w:tcW w:w="139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8FF2326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596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F4493D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408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AA7A3C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32017CF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NR_TDD_FR1_J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13E02AC" w14:textId="77777777" w:rsidR="00B0355A" w:rsidRDefault="00B0355A" w:rsidP="00F23AF0">
            <w:pPr>
              <w:pStyle w:val="TAC"/>
              <w:rPr>
                <w:rFonts w:cs="Arial"/>
                <w:sz w:val="16"/>
                <w:lang w:eastAsia="ko-KR"/>
              </w:rPr>
            </w:pPr>
            <w:r>
              <w:rPr>
                <w:rFonts w:cs="Arial" w:hint="eastAsia"/>
                <w:sz w:val="16"/>
                <w:lang w:eastAsia="ko-KR"/>
              </w:rPr>
              <w:t>-1</w:t>
            </w:r>
            <w:r>
              <w:rPr>
                <w:rFonts w:cs="Arial"/>
                <w:sz w:val="16"/>
                <w:lang w:eastAsia="ko-KR"/>
              </w:rPr>
              <w:t>16.5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2F922E1" w14:textId="77777777" w:rsidR="00B0355A" w:rsidRDefault="00B0355A" w:rsidP="00F23AF0">
            <w:pPr>
              <w:pStyle w:val="TAC"/>
              <w:rPr>
                <w:rFonts w:cs="Arial"/>
                <w:sz w:val="16"/>
                <w:lang w:eastAsia="ko-KR"/>
              </w:rPr>
            </w:pPr>
            <w:r>
              <w:rPr>
                <w:rFonts w:cs="Arial" w:hint="eastAsia"/>
                <w:sz w:val="16"/>
                <w:lang w:eastAsia="ko-KR"/>
              </w:rPr>
              <w:t>-11</w:t>
            </w:r>
            <w:r>
              <w:rPr>
                <w:rFonts w:cs="Arial"/>
                <w:sz w:val="16"/>
                <w:lang w:eastAsia="ko-KR"/>
              </w:rPr>
              <w:t>3.5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ABBEA85" w14:textId="77777777" w:rsidR="00B0355A" w:rsidRDefault="00B0355A" w:rsidP="00F23AF0">
            <w:pPr>
              <w:pStyle w:val="TAC"/>
              <w:rPr>
                <w:rFonts w:cs="Arial"/>
                <w:sz w:val="16"/>
                <w:lang w:eastAsia="ko-KR"/>
              </w:rPr>
            </w:pPr>
            <w:r>
              <w:rPr>
                <w:rFonts w:cs="Arial" w:hint="eastAsia"/>
                <w:sz w:val="16"/>
                <w:lang w:eastAsia="ko-KR"/>
              </w:rPr>
              <w:t>-1</w:t>
            </w:r>
            <w:r>
              <w:rPr>
                <w:rFonts w:cs="Arial"/>
                <w:sz w:val="16"/>
                <w:lang w:eastAsia="ko-KR"/>
              </w:rPr>
              <w:t>10.5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620E6C7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N/A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74240CC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-70</w:t>
            </w:r>
          </w:p>
        </w:tc>
      </w:tr>
      <w:tr w:rsidR="00B0355A" w14:paraId="55895BDE" w14:textId="77777777" w:rsidTr="00F23AF0">
        <w:trPr>
          <w:trHeight w:val="821"/>
          <w:jc w:val="center"/>
        </w:trPr>
        <w:tc>
          <w:tcPr>
            <w:tcW w:w="139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981BEA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sym w:font="Symbol" w:char="F0B1"/>
            </w:r>
            <w:r>
              <w:rPr>
                <w:rFonts w:cs="Arial"/>
                <w:sz w:val="16"/>
              </w:rPr>
              <w:t xml:space="preserve"> 8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3B02F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sym w:font="Symbol" w:char="F0B1"/>
            </w:r>
            <w:r>
              <w:rPr>
                <w:rFonts w:cs="Arial"/>
                <w:sz w:val="16"/>
              </w:rPr>
              <w:t xml:space="preserve"> 11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3ABC2F" w14:textId="77777777" w:rsidR="00B0355A" w:rsidRDefault="00B0355A" w:rsidP="00F23AF0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sym w:font="Symbol" w:char="F0B3"/>
            </w:r>
            <w:r>
              <w:rPr>
                <w:rFonts w:cs="Arial"/>
                <w:sz w:val="16"/>
              </w:rPr>
              <w:t>0 dB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C52515C" w14:textId="77777777" w:rsidR="00B0355A" w:rsidRPr="00F23AF0" w:rsidRDefault="00B0355A" w:rsidP="00F23AF0">
            <w:pPr>
              <w:pStyle w:val="TAC"/>
              <w:rPr>
                <w:rFonts w:cs="Arial"/>
                <w:sz w:val="16"/>
                <w:lang w:val="sv-SE" w:eastAsia="zh-CN"/>
              </w:rPr>
            </w:pPr>
            <w:r w:rsidRPr="00F23AF0">
              <w:rPr>
                <w:rFonts w:cs="Arial"/>
                <w:sz w:val="16"/>
                <w:lang w:val="sv-SE"/>
              </w:rPr>
              <w:t>NR_TDD_FR1_B NR_TDD_FR1_J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07FAAF" w14:textId="77777777" w:rsidR="00B0355A" w:rsidRDefault="00B0355A" w:rsidP="00F23AF0">
            <w:pPr>
              <w:pStyle w:val="TAC"/>
              <w:rPr>
                <w:rFonts w:cs="Arial"/>
                <w:sz w:val="16"/>
                <w:lang w:eastAsia="ko-KR"/>
              </w:rPr>
            </w:pPr>
            <w:r>
              <w:rPr>
                <w:rFonts w:cs="Arial"/>
                <w:sz w:val="16"/>
                <w:lang w:eastAsia="ko-KR"/>
              </w:rPr>
              <w:t>N/A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628D141" w14:textId="77777777" w:rsidR="00B0355A" w:rsidRDefault="00B0355A" w:rsidP="00F23AF0">
            <w:pPr>
              <w:pStyle w:val="TAC"/>
              <w:rPr>
                <w:rFonts w:cs="Arial"/>
                <w:sz w:val="16"/>
                <w:lang w:eastAsia="ko-KR"/>
              </w:rPr>
            </w:pPr>
            <w:r>
              <w:rPr>
                <w:rFonts w:cs="Arial"/>
                <w:sz w:val="16"/>
                <w:lang w:eastAsia="ko-KR"/>
              </w:rPr>
              <w:t>N/A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6F0A7F9" w14:textId="77777777" w:rsidR="00B0355A" w:rsidRDefault="00B0355A" w:rsidP="00F23AF0">
            <w:pPr>
              <w:pStyle w:val="TAC"/>
              <w:rPr>
                <w:rFonts w:cs="Arial"/>
                <w:sz w:val="16"/>
                <w:lang w:eastAsia="ko-KR"/>
              </w:rPr>
            </w:pPr>
            <w:r>
              <w:rPr>
                <w:rFonts w:cs="Arial"/>
                <w:sz w:val="16"/>
                <w:lang w:eastAsia="ko-KR"/>
              </w:rPr>
              <w:t>N/A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68AA97" w14:textId="77777777" w:rsidR="00B0355A" w:rsidRDefault="00B0355A" w:rsidP="00F23AF0">
            <w:pPr>
              <w:pStyle w:val="TAC"/>
              <w:rPr>
                <w:rFonts w:cs="Arial"/>
                <w:sz w:val="16"/>
                <w:lang w:eastAsia="ko-KR"/>
              </w:rPr>
            </w:pPr>
            <w:r>
              <w:rPr>
                <w:rFonts w:cs="Arial"/>
                <w:sz w:val="16"/>
              </w:rPr>
              <w:t>-70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652000" w14:textId="77777777" w:rsidR="00B0355A" w:rsidRDefault="00B0355A" w:rsidP="00F23AF0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</w:rPr>
              <w:t>-50</w:t>
            </w:r>
          </w:p>
        </w:tc>
      </w:tr>
      <w:tr w:rsidR="00B0355A" w14:paraId="38A5C4A1" w14:textId="77777777" w:rsidTr="00F23AF0">
        <w:trPr>
          <w:jc w:val="center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3283" w14:textId="77777777" w:rsidR="00B0355A" w:rsidRDefault="00B0355A" w:rsidP="00F23AF0">
            <w:pPr>
              <w:pStyle w:val="TAN"/>
              <w:rPr>
                <w:rFonts w:cs="Arial"/>
                <w:sz w:val="16"/>
                <w:lang w:val="en-US" w:eastAsia="ko-KR"/>
              </w:rPr>
            </w:pPr>
            <w:r>
              <w:rPr>
                <w:rFonts w:cs="Arial"/>
                <w:sz w:val="16"/>
                <w:lang w:val="en-US"/>
              </w:rPr>
              <w:t>NOTE 1:</w:t>
            </w:r>
            <w:r>
              <w:rPr>
                <w:rFonts w:cs="Arial"/>
                <w:sz w:val="16"/>
                <w:lang w:val="en-US"/>
              </w:rPr>
              <w:tab/>
              <w:t>Io is assumed to have constant EPRE across the bandwidth.</w:t>
            </w:r>
          </w:p>
          <w:p w14:paraId="4A1C7D6B" w14:textId="77777777" w:rsidR="00B0355A" w:rsidRDefault="00B0355A" w:rsidP="00F23AF0">
            <w:pPr>
              <w:pStyle w:val="TAN"/>
              <w:rPr>
                <w:rFonts w:cs="Arial"/>
                <w:sz w:val="16"/>
                <w:lang w:val="en-US"/>
              </w:rPr>
            </w:pPr>
            <w:r>
              <w:rPr>
                <w:rFonts w:cs="Arial"/>
                <w:sz w:val="16"/>
                <w:lang w:val="en-US"/>
              </w:rPr>
              <w:t>NOTE 2:</w:t>
            </w:r>
            <w:r>
              <w:rPr>
                <w:rFonts w:cs="Arial"/>
                <w:sz w:val="16"/>
                <w:lang w:val="en-US"/>
              </w:rPr>
              <w:tab/>
              <w:t>NR V2X operating band groups are as defined in Section 3.5 for the corresponding NR operating bands.</w:t>
            </w:r>
          </w:p>
          <w:p w14:paraId="420443B1" w14:textId="77777777" w:rsidR="00B0355A" w:rsidRDefault="00B0355A" w:rsidP="00F23AF0">
            <w:pPr>
              <w:pStyle w:val="TAN"/>
              <w:rPr>
                <w:rFonts w:cs="Arial"/>
                <w:sz w:val="16"/>
                <w:lang w:val="en-US"/>
              </w:rPr>
            </w:pPr>
            <w:r>
              <w:rPr>
                <w:rFonts w:cs="Arial"/>
                <w:sz w:val="16"/>
                <w:lang w:val="en-US"/>
              </w:rPr>
              <w:t>NOTE 3:</w:t>
            </w:r>
            <w:r>
              <w:rPr>
                <w:rFonts w:cs="Arial"/>
                <w:sz w:val="16"/>
                <w:lang w:val="en-US"/>
              </w:rPr>
              <w:tab/>
            </w:r>
            <w:r>
              <w:rPr>
                <w:rFonts w:cs="Arial"/>
                <w:sz w:val="16"/>
                <w:lang w:val="en-US" w:eastAsia="zh-CN"/>
              </w:rPr>
              <w:t xml:space="preserve">The parameter </w:t>
            </w:r>
            <w:proofErr w:type="spellStart"/>
            <w:r>
              <w:rPr>
                <w:rFonts w:cs="Arial"/>
                <w:sz w:val="16"/>
                <w:lang w:val="en-US"/>
              </w:rPr>
              <w:t>Ês</w:t>
            </w:r>
            <w:proofErr w:type="spellEnd"/>
            <w:r>
              <w:rPr>
                <w:rFonts w:cs="Arial"/>
                <w:sz w:val="16"/>
                <w:lang w:val="en-US"/>
              </w:rPr>
              <w:t>/</w:t>
            </w:r>
            <w:proofErr w:type="spellStart"/>
            <w:r>
              <w:rPr>
                <w:rFonts w:cs="Arial"/>
                <w:sz w:val="16"/>
                <w:lang w:val="en-US"/>
              </w:rPr>
              <w:t>Iot</w:t>
            </w:r>
            <w:proofErr w:type="spellEnd"/>
            <w:r>
              <w:rPr>
                <w:rFonts w:cs="Arial"/>
                <w:sz w:val="16"/>
                <w:lang w:val="en-US"/>
              </w:rPr>
              <w:t xml:space="preserve"> is the </w:t>
            </w:r>
            <w:proofErr w:type="spellStart"/>
            <w:r>
              <w:rPr>
                <w:rFonts w:cs="Arial"/>
                <w:sz w:val="16"/>
                <w:lang w:val="en-US"/>
              </w:rPr>
              <w:t>Ês</w:t>
            </w:r>
            <w:proofErr w:type="spellEnd"/>
            <w:r>
              <w:rPr>
                <w:rFonts w:cs="Arial"/>
                <w:sz w:val="16"/>
                <w:lang w:val="en-US"/>
              </w:rPr>
              <w:t>/</w:t>
            </w:r>
            <w:proofErr w:type="spellStart"/>
            <w:r>
              <w:rPr>
                <w:rFonts w:cs="Arial"/>
                <w:sz w:val="16"/>
                <w:lang w:val="en-US"/>
              </w:rPr>
              <w:t>Iot</w:t>
            </w:r>
            <w:proofErr w:type="spellEnd"/>
            <w:r>
              <w:rPr>
                <w:rFonts w:cs="Arial"/>
                <w:sz w:val="16"/>
                <w:lang w:val="en-US"/>
              </w:rPr>
              <w:t xml:space="preserve"> of PSCCH-DMRS and/or PSSCH-DMRS.</w:t>
            </w:r>
          </w:p>
        </w:tc>
      </w:tr>
    </w:tbl>
    <w:p w14:paraId="011ED434" w14:textId="77777777" w:rsidR="00B0355A" w:rsidRPr="00B0355A" w:rsidRDefault="00B0355A">
      <w:pPr>
        <w:rPr>
          <w:lang w:eastAsia="zh-CN"/>
        </w:rPr>
      </w:pPr>
    </w:p>
    <w:p w14:paraId="1627C355" w14:textId="77777777" w:rsidR="00910B5C" w:rsidRPr="00B35B78" w:rsidRDefault="00EA69E5" w:rsidP="00F155D0">
      <w:pPr>
        <w:pStyle w:val="2"/>
        <w:rPr>
          <w:sz w:val="24"/>
          <w:szCs w:val="16"/>
          <w:lang w:val="en-US"/>
        </w:rPr>
      </w:pPr>
      <w:r w:rsidRPr="00B35B78">
        <w:rPr>
          <w:sz w:val="24"/>
          <w:szCs w:val="16"/>
          <w:lang w:val="en-US"/>
        </w:rPr>
        <w:t>Sub-topic 2-2: Measurement time windows for relay discovery and (re)selection</w:t>
      </w:r>
    </w:p>
    <w:p w14:paraId="1627C35A" w14:textId="4843FD7D" w:rsidR="00910B5C" w:rsidRDefault="00EA69E5" w:rsidP="00F155D0">
      <w:pPr>
        <w:pStyle w:val="30"/>
        <w:rPr>
          <w:lang w:val="en-US"/>
        </w:rPr>
      </w:pPr>
      <w:r>
        <w:rPr>
          <w:lang w:val="en-US"/>
        </w:rPr>
        <w:t>Issue 2-</w:t>
      </w:r>
      <w:r w:rsidR="008D6E2D">
        <w:rPr>
          <w:lang w:val="en-US"/>
        </w:rPr>
        <w:t>3</w:t>
      </w:r>
      <w:r>
        <w:rPr>
          <w:lang w:val="en-US"/>
        </w:rPr>
        <w:t xml:space="preserve">: How to define measurement time windows  </w:t>
      </w:r>
    </w:p>
    <w:p w14:paraId="11D0A7BC" w14:textId="12BE5BFA" w:rsidR="00F155D0" w:rsidRPr="00F155D0" w:rsidRDefault="00740529" w:rsidP="00F155D0">
      <w:pPr>
        <w:jc w:val="both"/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highlight w:val="green"/>
          <w:lang w:val="en-US" w:eastAsia="zh-CN"/>
        </w:rPr>
        <w:t>Agreements in</w:t>
      </w:r>
      <w:r w:rsidR="00F155D0"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1</w:t>
      </w:r>
      <w:r w:rsidR="00F155D0" w:rsidRPr="00F155D0">
        <w:rPr>
          <w:rFonts w:eastAsiaTheme="minorEastAsia"/>
          <w:i/>
          <w:color w:val="0070C0"/>
          <w:highlight w:val="green"/>
          <w:vertAlign w:val="superscript"/>
          <w:lang w:val="en-US" w:eastAsia="zh-CN"/>
        </w:rPr>
        <w:t>st</w:t>
      </w:r>
      <w:r w:rsidR="00F155D0"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round</w:t>
      </w:r>
      <w:r w:rsidR="00F155D0" w:rsidRPr="00F155D0">
        <w:rPr>
          <w:rFonts w:eastAsiaTheme="minorEastAsia" w:hint="eastAsia"/>
          <w:i/>
          <w:color w:val="0070C0"/>
          <w:highlight w:val="green"/>
          <w:lang w:val="en-US" w:eastAsia="zh-CN"/>
        </w:rPr>
        <w:t>:</w:t>
      </w:r>
    </w:p>
    <w:p w14:paraId="08C9CDF4" w14:textId="2895B1BF" w:rsidR="00F155D0" w:rsidRPr="003D4796" w:rsidRDefault="00F155D0" w:rsidP="00F155D0">
      <w:pPr>
        <w:spacing w:after="120"/>
        <w:jc w:val="both"/>
        <w:rPr>
          <w:color w:val="000000" w:themeColor="text1"/>
          <w:szCs w:val="24"/>
          <w:highlight w:val="green"/>
          <w:lang w:eastAsia="zh-CN"/>
        </w:rPr>
      </w:pPr>
      <w:r w:rsidRPr="003D4796">
        <w:rPr>
          <w:color w:val="000000" w:themeColor="text1"/>
          <w:szCs w:val="24"/>
          <w:highlight w:val="green"/>
          <w:lang w:eastAsia="zh-CN"/>
        </w:rPr>
        <w:t>Use the period of the discover signal as the discovery period</w:t>
      </w:r>
    </w:p>
    <w:p w14:paraId="40EEC103" w14:textId="2A8B7BBD" w:rsidR="00F155D0" w:rsidRDefault="00F155D0" w:rsidP="00F155D0">
      <w:pPr>
        <w:pStyle w:val="aff6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highlight w:val="green"/>
          <w:lang w:eastAsia="zh-CN"/>
        </w:rPr>
      </w:pPr>
      <w:r w:rsidRPr="003D4796">
        <w:rPr>
          <w:rFonts w:eastAsia="宋体"/>
          <w:color w:val="000000" w:themeColor="text1"/>
          <w:szCs w:val="24"/>
          <w:highlight w:val="green"/>
          <w:lang w:eastAsia="zh-CN"/>
        </w:rPr>
        <w:t xml:space="preserve">Resource reservation period (mode 2) or SPS transmission </w:t>
      </w:r>
      <w:bookmarkStart w:id="0" w:name="_GoBack"/>
      <w:r w:rsidRPr="003D4796">
        <w:rPr>
          <w:rFonts w:eastAsia="宋体"/>
          <w:color w:val="000000" w:themeColor="text1"/>
          <w:szCs w:val="24"/>
          <w:highlight w:val="green"/>
          <w:lang w:eastAsia="zh-CN"/>
        </w:rPr>
        <w:t>periodicity</w:t>
      </w:r>
      <w:bookmarkEnd w:id="0"/>
      <w:r w:rsidRPr="003D4796">
        <w:rPr>
          <w:rFonts w:eastAsia="宋体"/>
          <w:color w:val="000000" w:themeColor="text1"/>
          <w:szCs w:val="24"/>
          <w:highlight w:val="green"/>
          <w:lang w:eastAsia="zh-CN"/>
        </w:rPr>
        <w:t xml:space="preserve"> (mode 1) can be used</w:t>
      </w:r>
    </w:p>
    <w:p w14:paraId="1627C370" w14:textId="564F3E89" w:rsidR="00910B5C" w:rsidRDefault="00EA69E5" w:rsidP="00F155D0">
      <w:pPr>
        <w:pStyle w:val="30"/>
        <w:rPr>
          <w:lang w:val="en-US"/>
        </w:rPr>
      </w:pPr>
      <w:r>
        <w:rPr>
          <w:lang w:val="en-US"/>
        </w:rPr>
        <w:t>Issue 2-</w:t>
      </w:r>
      <w:r w:rsidR="008D6E2D">
        <w:rPr>
          <w:lang w:val="en-US"/>
        </w:rPr>
        <w:t>4</w:t>
      </w:r>
      <w:r>
        <w:rPr>
          <w:lang w:val="en-US"/>
        </w:rPr>
        <w:t xml:space="preserve">: Whether to consider SL DRX  </w:t>
      </w:r>
    </w:p>
    <w:p w14:paraId="19726297" w14:textId="17794485" w:rsidR="00F155D0" w:rsidRPr="00F155D0" w:rsidRDefault="00740529" w:rsidP="00F155D0">
      <w:pPr>
        <w:jc w:val="both"/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highlight w:val="green"/>
          <w:lang w:val="en-US" w:eastAsia="zh-CN"/>
        </w:rPr>
        <w:t>Agreements in</w:t>
      </w:r>
      <w:r w:rsidR="00F155D0"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1</w:t>
      </w:r>
      <w:r w:rsidR="00F155D0" w:rsidRPr="00F155D0">
        <w:rPr>
          <w:rFonts w:eastAsiaTheme="minorEastAsia"/>
          <w:i/>
          <w:color w:val="0070C0"/>
          <w:highlight w:val="green"/>
          <w:vertAlign w:val="superscript"/>
          <w:lang w:val="en-US" w:eastAsia="zh-CN"/>
        </w:rPr>
        <w:t>st</w:t>
      </w:r>
      <w:r w:rsidR="00F155D0"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round</w:t>
      </w:r>
      <w:r w:rsidR="00F155D0" w:rsidRPr="00F155D0">
        <w:rPr>
          <w:rFonts w:eastAsiaTheme="minorEastAsia" w:hint="eastAsia"/>
          <w:i/>
          <w:color w:val="0070C0"/>
          <w:highlight w:val="green"/>
          <w:lang w:val="en-US" w:eastAsia="zh-CN"/>
        </w:rPr>
        <w:t>:</w:t>
      </w:r>
    </w:p>
    <w:p w14:paraId="6C577113" w14:textId="33DBFC7F" w:rsidR="00F155D0" w:rsidRPr="00F23AF0" w:rsidRDefault="00F155D0" w:rsidP="00F155D0">
      <w:pPr>
        <w:pStyle w:val="aff6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highlight w:val="green"/>
          <w:lang w:eastAsia="zh-CN"/>
        </w:rPr>
      </w:pPr>
      <w:r w:rsidRPr="00F23AF0">
        <w:rPr>
          <w:rFonts w:eastAsia="宋体"/>
          <w:color w:val="000000" w:themeColor="text1"/>
          <w:szCs w:val="24"/>
          <w:highlight w:val="green"/>
          <w:lang w:eastAsia="zh-CN"/>
        </w:rPr>
        <w:t>Not consider SL DRX for SL relay in R17</w:t>
      </w:r>
    </w:p>
    <w:p w14:paraId="1627C38A" w14:textId="77777777" w:rsidR="00910B5C" w:rsidRDefault="00EA69E5" w:rsidP="00F155D0">
      <w:pPr>
        <w:pStyle w:val="2"/>
        <w:rPr>
          <w:sz w:val="24"/>
          <w:szCs w:val="16"/>
        </w:rPr>
      </w:pPr>
      <w:r>
        <w:rPr>
          <w:sz w:val="24"/>
          <w:szCs w:val="16"/>
        </w:rPr>
        <w:t>Sub-topic 2-3: Measurement requirement</w:t>
      </w:r>
    </w:p>
    <w:p w14:paraId="1627C38B" w14:textId="55F440B1" w:rsidR="00910B5C" w:rsidRDefault="00EA69E5" w:rsidP="00F155D0">
      <w:pPr>
        <w:pStyle w:val="30"/>
        <w:rPr>
          <w:lang w:val="en-US"/>
        </w:rPr>
      </w:pPr>
      <w:r>
        <w:rPr>
          <w:lang w:val="en-US"/>
        </w:rPr>
        <w:t>Issue 2-</w:t>
      </w:r>
      <w:r w:rsidR="008D6E2D">
        <w:rPr>
          <w:lang w:val="en-US"/>
        </w:rPr>
        <w:t>5</w:t>
      </w:r>
      <w:r>
        <w:rPr>
          <w:lang w:val="en-US"/>
        </w:rPr>
        <w:t xml:space="preserve">: Measurement requirement </w:t>
      </w:r>
    </w:p>
    <w:p w14:paraId="64AB6873" w14:textId="02E8354C" w:rsidR="00F155D0" w:rsidRPr="00F155D0" w:rsidRDefault="00740529" w:rsidP="00F155D0">
      <w:pPr>
        <w:jc w:val="both"/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highlight w:val="green"/>
          <w:lang w:val="en-US" w:eastAsia="zh-CN"/>
        </w:rPr>
        <w:t>Agreements in</w:t>
      </w:r>
      <w:r w:rsidR="00F155D0"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1</w:t>
      </w:r>
      <w:r w:rsidR="00F155D0" w:rsidRPr="00F155D0">
        <w:rPr>
          <w:rFonts w:eastAsiaTheme="minorEastAsia"/>
          <w:i/>
          <w:color w:val="0070C0"/>
          <w:highlight w:val="green"/>
          <w:vertAlign w:val="superscript"/>
          <w:lang w:val="en-US" w:eastAsia="zh-CN"/>
        </w:rPr>
        <w:t>st</w:t>
      </w:r>
      <w:r w:rsidR="00F155D0" w:rsidRPr="00F155D0">
        <w:rPr>
          <w:rFonts w:eastAsiaTheme="minorEastAsia"/>
          <w:i/>
          <w:color w:val="0070C0"/>
          <w:highlight w:val="green"/>
          <w:lang w:val="en-US" w:eastAsia="zh-CN"/>
        </w:rPr>
        <w:t xml:space="preserve"> round</w:t>
      </w:r>
      <w:r w:rsidR="00F155D0" w:rsidRPr="00F155D0">
        <w:rPr>
          <w:rFonts w:eastAsiaTheme="minorEastAsia" w:hint="eastAsia"/>
          <w:i/>
          <w:color w:val="0070C0"/>
          <w:highlight w:val="green"/>
          <w:lang w:val="en-US" w:eastAsia="zh-CN"/>
        </w:rPr>
        <w:t>:</w:t>
      </w:r>
    </w:p>
    <w:p w14:paraId="1627C392" w14:textId="19808EFD" w:rsidR="00910B5C" w:rsidRPr="00F155D0" w:rsidRDefault="00EA69E5" w:rsidP="00F155D0">
      <w:pPr>
        <w:spacing w:after="120"/>
        <w:jc w:val="both"/>
        <w:rPr>
          <w:color w:val="000000" w:themeColor="text1"/>
          <w:szCs w:val="24"/>
          <w:highlight w:val="green"/>
          <w:lang w:eastAsia="zh-CN"/>
        </w:rPr>
      </w:pPr>
      <w:r w:rsidRPr="00F155D0">
        <w:rPr>
          <w:color w:val="000000" w:themeColor="text1"/>
          <w:szCs w:val="24"/>
          <w:highlight w:val="green"/>
          <w:lang w:eastAsia="zh-CN"/>
        </w:rPr>
        <w:t>Reuse measurement</w:t>
      </w:r>
      <w:r w:rsidR="007D6BE6">
        <w:rPr>
          <w:color w:val="000000" w:themeColor="text1"/>
          <w:szCs w:val="24"/>
          <w:highlight w:val="green"/>
          <w:lang w:eastAsia="zh-CN"/>
        </w:rPr>
        <w:t>/evaluation</w:t>
      </w:r>
      <w:r w:rsidRPr="00F155D0">
        <w:rPr>
          <w:color w:val="000000" w:themeColor="text1"/>
          <w:szCs w:val="24"/>
          <w:highlight w:val="green"/>
          <w:lang w:eastAsia="zh-CN"/>
        </w:rPr>
        <w:t xml:space="preserve"> period requirement from LTE </w:t>
      </w:r>
      <w:proofErr w:type="spellStart"/>
      <w:r w:rsidRPr="00F155D0">
        <w:rPr>
          <w:color w:val="000000" w:themeColor="text1"/>
          <w:szCs w:val="24"/>
          <w:highlight w:val="green"/>
          <w:lang w:eastAsia="zh-CN"/>
        </w:rPr>
        <w:t>ProSe</w:t>
      </w:r>
      <w:proofErr w:type="spellEnd"/>
      <w:r w:rsidRPr="00F155D0">
        <w:rPr>
          <w:color w:val="000000" w:themeColor="text1"/>
          <w:szCs w:val="24"/>
          <w:highlight w:val="green"/>
          <w:lang w:eastAsia="zh-CN"/>
        </w:rPr>
        <w:t>.</w:t>
      </w:r>
    </w:p>
    <w:tbl>
      <w:tblPr>
        <w:tblW w:w="71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2706"/>
        <w:gridCol w:w="2977"/>
      </w:tblGrid>
      <w:tr w:rsidR="00910B5C" w14:paraId="1627C396" w14:textId="77777777" w:rsidTr="00F155D0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27C393" w14:textId="77777777" w:rsidR="00910B5C" w:rsidRDefault="00EA69E5">
            <w:pPr>
              <w:spacing w:beforeLines="50" w:before="120" w:after="120" w:line="240" w:lineRule="auto"/>
              <w:rPr>
                <w:lang w:val="en-US" w:eastAsia="ja-JP" w:bidi="hi-IN"/>
              </w:rPr>
            </w:pPr>
            <w:r>
              <w:rPr>
                <w:lang w:eastAsia="ja-JP" w:bidi="hi-IN"/>
              </w:rPr>
              <w:t>Discovery Period [s]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27C394" w14:textId="77777777" w:rsidR="00910B5C" w:rsidRDefault="00EA69E5">
            <w:pPr>
              <w:spacing w:beforeLines="50" w:before="120" w:after="120" w:line="240" w:lineRule="auto"/>
              <w:rPr>
                <w:lang w:val="en-US" w:eastAsia="ja-JP" w:bidi="hi-IN"/>
              </w:rPr>
            </w:pPr>
            <w:proofErr w:type="spellStart"/>
            <w:proofErr w:type="gramStart"/>
            <w:r>
              <w:rPr>
                <w:lang w:eastAsia="ja-JP" w:bidi="hi-IN"/>
              </w:rPr>
              <w:t>T</w:t>
            </w:r>
            <w:r>
              <w:rPr>
                <w:vertAlign w:val="subscript"/>
                <w:lang w:eastAsia="ja-JP" w:bidi="hi-IN"/>
              </w:rPr>
              <w:t>measure,ProSe</w:t>
            </w:r>
            <w:proofErr w:type="gramEnd"/>
            <w:r>
              <w:rPr>
                <w:vertAlign w:val="subscript"/>
                <w:lang w:eastAsia="ja-JP" w:bidi="hi-IN"/>
              </w:rPr>
              <w:t>_Relay_Intra</w:t>
            </w:r>
            <w:proofErr w:type="spellEnd"/>
            <w:r>
              <w:rPr>
                <w:lang w:eastAsia="ja-JP" w:bidi="hi-IN"/>
              </w:rPr>
              <w:t xml:space="preserve"> [s] (number of discovery periods)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27C395" w14:textId="77777777" w:rsidR="00910B5C" w:rsidRDefault="00EA69E5">
            <w:pPr>
              <w:spacing w:beforeLines="50" w:before="120" w:after="120" w:line="240" w:lineRule="auto"/>
              <w:rPr>
                <w:lang w:val="en-US" w:eastAsia="ja-JP" w:bidi="hi-IN"/>
              </w:rPr>
            </w:pPr>
            <w:proofErr w:type="spellStart"/>
            <w:r>
              <w:rPr>
                <w:lang w:eastAsia="ja-JP" w:bidi="hi-IN"/>
              </w:rPr>
              <w:t>T</w:t>
            </w:r>
            <w:r>
              <w:rPr>
                <w:vertAlign w:val="subscript"/>
                <w:lang w:eastAsia="ja-JP" w:bidi="hi-IN"/>
              </w:rPr>
              <w:t>evaluate</w:t>
            </w:r>
            <w:proofErr w:type="spellEnd"/>
            <w:r>
              <w:rPr>
                <w:vertAlign w:val="subscript"/>
                <w:lang w:eastAsia="ja-JP" w:bidi="hi-IN"/>
              </w:rPr>
              <w:t xml:space="preserve">, </w:t>
            </w:r>
            <w:proofErr w:type="spellStart"/>
            <w:r>
              <w:rPr>
                <w:vertAlign w:val="subscript"/>
                <w:lang w:eastAsia="ja-JP" w:bidi="hi-IN"/>
              </w:rPr>
              <w:t>ProSe_Relay_intra</w:t>
            </w:r>
            <w:proofErr w:type="spellEnd"/>
            <w:r>
              <w:rPr>
                <w:lang w:eastAsia="ja-JP" w:bidi="hi-IN"/>
              </w:rPr>
              <w:t xml:space="preserve"> [s] (number of discovery periods)</w:t>
            </w:r>
          </w:p>
        </w:tc>
      </w:tr>
      <w:tr w:rsidR="00910B5C" w14:paraId="1627C39A" w14:textId="77777777" w:rsidTr="00F155D0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27C397" w14:textId="77777777" w:rsidR="00910B5C" w:rsidRDefault="00EA69E5">
            <w:pPr>
              <w:spacing w:beforeLines="50" w:before="120" w:after="120" w:line="240" w:lineRule="auto"/>
              <w:rPr>
                <w:lang w:val="en-US" w:eastAsia="ja-JP" w:bidi="hi-IN"/>
              </w:rPr>
            </w:pPr>
            <w:r>
              <w:rPr>
                <w:lang w:eastAsia="ja-JP" w:bidi="hi-IN"/>
              </w:rPr>
              <w:t>0.04≤Discovery period≤10.24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27C398" w14:textId="77777777" w:rsidR="00910B5C" w:rsidRDefault="00EA69E5">
            <w:pPr>
              <w:spacing w:beforeLines="50" w:before="120" w:after="120" w:line="240" w:lineRule="auto"/>
              <w:jc w:val="center"/>
              <w:rPr>
                <w:lang w:val="en-US" w:eastAsia="ja-JP" w:bidi="hi-IN"/>
              </w:rPr>
            </w:pPr>
            <w:r>
              <w:rPr>
                <w:lang w:eastAsia="ja-JP" w:bidi="hi-IN"/>
              </w:rPr>
              <w:t>Note 1 (4)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27C399" w14:textId="77777777" w:rsidR="00910B5C" w:rsidRDefault="00EA69E5">
            <w:pPr>
              <w:spacing w:beforeLines="50" w:before="120" w:after="120" w:line="240" w:lineRule="auto"/>
              <w:jc w:val="center"/>
              <w:rPr>
                <w:lang w:val="en-US" w:eastAsia="ja-JP" w:bidi="hi-IN"/>
              </w:rPr>
            </w:pPr>
            <w:r>
              <w:rPr>
                <w:lang w:eastAsia="ja-JP" w:bidi="hi-IN"/>
              </w:rPr>
              <w:t>Note 1 (16)</w:t>
            </w:r>
          </w:p>
        </w:tc>
      </w:tr>
      <w:tr w:rsidR="00910B5C" w14:paraId="1627C39C" w14:textId="77777777" w:rsidTr="00F155D0">
        <w:trPr>
          <w:jc w:val="center"/>
        </w:trPr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27C39B" w14:textId="77777777" w:rsidR="00910B5C" w:rsidRDefault="00EA69E5">
            <w:pPr>
              <w:spacing w:beforeLines="50" w:before="120" w:after="120" w:line="240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NOTE 1:</w:t>
            </w:r>
            <w:r>
              <w:rPr>
                <w:lang w:eastAsia="ja-JP" w:bidi="hi-IN"/>
              </w:rPr>
              <w:tab/>
              <w:t>Time depends upon the configured Discovery period.</w:t>
            </w:r>
          </w:p>
        </w:tc>
      </w:tr>
    </w:tbl>
    <w:p w14:paraId="630882CF" w14:textId="77777777" w:rsidR="00813E18" w:rsidRDefault="00813E18" w:rsidP="00813E18">
      <w:pPr>
        <w:rPr>
          <w:rFonts w:eastAsiaTheme="minorEastAsia"/>
          <w:highlight w:val="yellow"/>
          <w:lang w:val="en-US" w:eastAsia="zh-CN"/>
        </w:rPr>
      </w:pPr>
    </w:p>
    <w:p w14:paraId="745BF4EF" w14:textId="77777777" w:rsidR="00CF23B2" w:rsidRDefault="00CF23B2" w:rsidP="00CF23B2">
      <w:pPr>
        <w:pStyle w:val="1"/>
        <w:pBdr>
          <w:top w:val="single" w:sz="12" w:space="2" w:color="auto"/>
        </w:pBdr>
        <w:jc w:val="both"/>
        <w:rPr>
          <w:sz w:val="32"/>
        </w:rPr>
      </w:pPr>
      <w:r w:rsidRPr="00B7162C">
        <w:rPr>
          <w:rFonts w:hint="eastAsia"/>
          <w:sz w:val="32"/>
        </w:rPr>
        <w:lastRenderedPageBreak/>
        <w:t>References</w:t>
      </w:r>
    </w:p>
    <w:p w14:paraId="06D062AD" w14:textId="1205AEDC" w:rsidR="00CF23B2" w:rsidRDefault="00CF23B2" w:rsidP="00CF23B2">
      <w:pPr>
        <w:rPr>
          <w:lang w:eastAsia="zh-CN"/>
        </w:rPr>
      </w:pPr>
      <w:r>
        <w:rPr>
          <w:lang w:eastAsia="zh-CN"/>
        </w:rPr>
        <w:t xml:space="preserve">[1] </w:t>
      </w:r>
      <w:r w:rsidRPr="001526BA">
        <w:rPr>
          <w:szCs w:val="24"/>
          <w:lang w:val="en-US" w:eastAsia="zh-CN"/>
        </w:rPr>
        <w:t>R4-21</w:t>
      </w:r>
      <w:r>
        <w:rPr>
          <w:szCs w:val="24"/>
          <w:lang w:val="en-US" w:eastAsia="zh-CN"/>
        </w:rPr>
        <w:t>20234</w:t>
      </w:r>
      <w:r>
        <w:rPr>
          <w:lang w:eastAsia="zh-CN"/>
        </w:rPr>
        <w:t xml:space="preserve">, </w:t>
      </w:r>
      <w:r w:rsidRPr="00CF23B2">
        <w:rPr>
          <w:lang w:eastAsia="zh-CN"/>
        </w:rPr>
        <w:t>Email discussion summary for [101-</w:t>
      </w:r>
      <w:proofErr w:type="gramStart"/>
      <w:r w:rsidRPr="00CF23B2">
        <w:rPr>
          <w:lang w:eastAsia="zh-CN"/>
        </w:rPr>
        <w:t>e][</w:t>
      </w:r>
      <w:proofErr w:type="gramEnd"/>
      <w:r w:rsidRPr="00CF23B2">
        <w:rPr>
          <w:lang w:eastAsia="zh-CN"/>
        </w:rPr>
        <w:t xml:space="preserve">239] </w:t>
      </w:r>
      <w:proofErr w:type="spellStart"/>
      <w:r w:rsidRPr="00CF23B2">
        <w:rPr>
          <w:lang w:eastAsia="zh-CN"/>
        </w:rPr>
        <w:t>NR_SL_relay</w:t>
      </w:r>
      <w:proofErr w:type="spellEnd"/>
      <w:r>
        <w:rPr>
          <w:lang w:eastAsia="zh-CN"/>
        </w:rPr>
        <w:t xml:space="preserve">, </w:t>
      </w:r>
      <w:r w:rsidRPr="00397501">
        <w:rPr>
          <w:lang w:eastAsia="zh-CN"/>
        </w:rPr>
        <w:t>Moderator (</w:t>
      </w:r>
      <w:r>
        <w:rPr>
          <w:lang w:eastAsia="zh-CN"/>
        </w:rPr>
        <w:t>OPPO</w:t>
      </w:r>
      <w:r w:rsidRPr="00397501">
        <w:rPr>
          <w:lang w:eastAsia="zh-CN"/>
        </w:rPr>
        <w:t>)</w:t>
      </w:r>
      <w:r>
        <w:rPr>
          <w:lang w:eastAsia="zh-CN"/>
        </w:rPr>
        <w:t>, RAN4 #101e</w:t>
      </w:r>
    </w:p>
    <w:p w14:paraId="6AB366BA" w14:textId="6840EFFC" w:rsidR="00CF23B2" w:rsidRPr="005A1E0E" w:rsidRDefault="00CF23B2" w:rsidP="00CF23B2">
      <w:pPr>
        <w:rPr>
          <w:lang w:eastAsia="zh-CN"/>
        </w:rPr>
      </w:pPr>
      <w:r>
        <w:rPr>
          <w:lang w:eastAsia="zh-CN"/>
        </w:rPr>
        <w:t xml:space="preserve">[2] </w:t>
      </w:r>
      <w:r w:rsidRPr="001526BA">
        <w:rPr>
          <w:szCs w:val="24"/>
          <w:lang w:val="en-US" w:eastAsia="zh-CN"/>
        </w:rPr>
        <w:t>R4-21</w:t>
      </w:r>
      <w:r>
        <w:rPr>
          <w:szCs w:val="24"/>
          <w:lang w:val="en-US" w:eastAsia="zh-CN"/>
        </w:rPr>
        <w:t>20381</w:t>
      </w:r>
      <w:r>
        <w:rPr>
          <w:lang w:eastAsia="zh-CN"/>
        </w:rPr>
        <w:t xml:space="preserve">, </w:t>
      </w:r>
      <w:r w:rsidRPr="00CF23B2">
        <w:rPr>
          <w:lang w:eastAsia="zh-CN"/>
        </w:rPr>
        <w:t>Email discussion summary for [101-</w:t>
      </w:r>
      <w:proofErr w:type="gramStart"/>
      <w:r w:rsidRPr="00CF23B2">
        <w:rPr>
          <w:lang w:eastAsia="zh-CN"/>
        </w:rPr>
        <w:t>e][</w:t>
      </w:r>
      <w:proofErr w:type="gramEnd"/>
      <w:r w:rsidRPr="00CF23B2">
        <w:rPr>
          <w:lang w:eastAsia="zh-CN"/>
        </w:rPr>
        <w:t xml:space="preserve">239] </w:t>
      </w:r>
      <w:proofErr w:type="spellStart"/>
      <w:r w:rsidRPr="00CF23B2">
        <w:rPr>
          <w:lang w:eastAsia="zh-CN"/>
        </w:rPr>
        <w:t>NR_SL_relay</w:t>
      </w:r>
      <w:proofErr w:type="spellEnd"/>
      <w:r>
        <w:rPr>
          <w:lang w:eastAsia="zh-CN"/>
        </w:rPr>
        <w:t xml:space="preserve">, </w:t>
      </w:r>
      <w:r w:rsidRPr="00397501">
        <w:rPr>
          <w:lang w:eastAsia="zh-CN"/>
        </w:rPr>
        <w:t>Moderator (</w:t>
      </w:r>
      <w:r>
        <w:rPr>
          <w:lang w:eastAsia="zh-CN"/>
        </w:rPr>
        <w:t>OPPO</w:t>
      </w:r>
      <w:r w:rsidRPr="00397501">
        <w:rPr>
          <w:lang w:eastAsia="zh-CN"/>
        </w:rPr>
        <w:t>)</w:t>
      </w:r>
      <w:r>
        <w:rPr>
          <w:lang w:eastAsia="zh-CN"/>
        </w:rPr>
        <w:t>, RAN4 #101e</w:t>
      </w:r>
    </w:p>
    <w:p w14:paraId="7F11D8B4" w14:textId="77777777" w:rsidR="00CF23B2" w:rsidRPr="00CF23B2" w:rsidRDefault="00CF23B2" w:rsidP="00CF23B2">
      <w:pPr>
        <w:rPr>
          <w:lang w:eastAsia="zh-CN"/>
        </w:rPr>
      </w:pPr>
    </w:p>
    <w:p w14:paraId="1627C3F1" w14:textId="77777777" w:rsidR="00910B5C" w:rsidRPr="00CF23B2" w:rsidRDefault="00910B5C">
      <w:pPr>
        <w:jc w:val="both"/>
        <w:rPr>
          <w:color w:val="0070C0"/>
          <w:lang w:eastAsia="zh-CN"/>
        </w:rPr>
      </w:pPr>
    </w:p>
    <w:sectPr w:rsidR="00910B5C" w:rsidRPr="00CF23B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62324" w16cex:dateUtc="2021-11-10T09:53:00Z"/>
  <w16cex:commentExtensible w16cex:durableId="25341208" w16cex:dateUtc="2021-11-09T05:1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66C20" w14:textId="77777777" w:rsidR="009D0AA9" w:rsidRDefault="009D0AA9" w:rsidP="00220C49">
      <w:pPr>
        <w:spacing w:after="0" w:line="240" w:lineRule="auto"/>
      </w:pPr>
      <w:r>
        <w:separator/>
      </w:r>
    </w:p>
  </w:endnote>
  <w:endnote w:type="continuationSeparator" w:id="0">
    <w:p w14:paraId="13F741A6" w14:textId="77777777" w:rsidR="009D0AA9" w:rsidRDefault="009D0AA9" w:rsidP="00220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7543A" w14:textId="77777777" w:rsidR="009D0AA9" w:rsidRDefault="009D0AA9" w:rsidP="00220C49">
      <w:pPr>
        <w:spacing w:after="0" w:line="240" w:lineRule="auto"/>
      </w:pPr>
      <w:r>
        <w:separator/>
      </w:r>
    </w:p>
  </w:footnote>
  <w:footnote w:type="continuationSeparator" w:id="0">
    <w:p w14:paraId="4777139C" w14:textId="77777777" w:rsidR="009D0AA9" w:rsidRDefault="009D0AA9" w:rsidP="00220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60979"/>
    <w:multiLevelType w:val="multilevel"/>
    <w:tmpl w:val="0FF60979"/>
    <w:lvl w:ilvl="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C36EF122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684E01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C6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90CA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9014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C402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0E7E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4AF5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182D0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2F4E07"/>
    <w:multiLevelType w:val="multilevel"/>
    <w:tmpl w:val="162F4E07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6820E6"/>
    <w:multiLevelType w:val="multilevel"/>
    <w:tmpl w:val="176820E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4377E"/>
    <w:multiLevelType w:val="multilevel"/>
    <w:tmpl w:val="24C4377E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9F74C2"/>
    <w:multiLevelType w:val="hybridMultilevel"/>
    <w:tmpl w:val="057CA3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661019"/>
    <w:multiLevelType w:val="multilevel"/>
    <w:tmpl w:val="3A6610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D37A3D"/>
    <w:multiLevelType w:val="multilevel"/>
    <w:tmpl w:val="4C12B58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1288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4228468A"/>
    <w:multiLevelType w:val="multilevel"/>
    <w:tmpl w:val="4228468A"/>
    <w:lvl w:ilvl="0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8431F"/>
    <w:multiLevelType w:val="hybridMultilevel"/>
    <w:tmpl w:val="67F21528"/>
    <w:lvl w:ilvl="0" w:tplc="D0DC254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C8C056A"/>
    <w:multiLevelType w:val="hybridMultilevel"/>
    <w:tmpl w:val="ADBA5774"/>
    <w:lvl w:ilvl="0" w:tplc="84B6A4DA">
      <w:numFmt w:val="bullet"/>
      <w:lvlText w:val="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17"/>
  </w:num>
  <w:num w:numId="5">
    <w:abstractNumId w:val="18"/>
  </w:num>
  <w:num w:numId="6">
    <w:abstractNumId w:val="6"/>
  </w:num>
  <w:num w:numId="7">
    <w:abstractNumId w:val="12"/>
  </w:num>
  <w:num w:numId="8">
    <w:abstractNumId w:val="10"/>
  </w:num>
  <w:num w:numId="9">
    <w:abstractNumId w:val="15"/>
  </w:num>
  <w:num w:numId="10">
    <w:abstractNumId w:val="1"/>
  </w:num>
  <w:num w:numId="11">
    <w:abstractNumId w:val="4"/>
  </w:num>
  <w:num w:numId="12">
    <w:abstractNumId w:val="3"/>
  </w:num>
  <w:num w:numId="13">
    <w:abstractNumId w:val="5"/>
  </w:num>
  <w:num w:numId="14">
    <w:abstractNumId w:val="0"/>
  </w:num>
  <w:num w:numId="15">
    <w:abstractNumId w:val="9"/>
  </w:num>
  <w:num w:numId="16">
    <w:abstractNumId w:val="13"/>
  </w:num>
  <w:num w:numId="17">
    <w:abstractNumId w:val="7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zsTQ0NTQxMjQ0NDZQ0lEKTi0uzszPAykwrQUAxz5aKSwAAAA="/>
  </w:docVars>
  <w:rsids>
    <w:rsidRoot w:val="00282213"/>
    <w:rsid w:val="00000265"/>
    <w:rsid w:val="0000223C"/>
    <w:rsid w:val="00004165"/>
    <w:rsid w:val="00004BFB"/>
    <w:rsid w:val="0000717F"/>
    <w:rsid w:val="00010B0B"/>
    <w:rsid w:val="00014E10"/>
    <w:rsid w:val="00015CAA"/>
    <w:rsid w:val="00020C56"/>
    <w:rsid w:val="00026ACC"/>
    <w:rsid w:val="0003171D"/>
    <w:rsid w:val="00031C1D"/>
    <w:rsid w:val="00033F84"/>
    <w:rsid w:val="00034494"/>
    <w:rsid w:val="00035C50"/>
    <w:rsid w:val="00037777"/>
    <w:rsid w:val="0004505C"/>
    <w:rsid w:val="000457A1"/>
    <w:rsid w:val="00045A1E"/>
    <w:rsid w:val="00047523"/>
    <w:rsid w:val="00050001"/>
    <w:rsid w:val="00052041"/>
    <w:rsid w:val="0005326A"/>
    <w:rsid w:val="00057786"/>
    <w:rsid w:val="0006085C"/>
    <w:rsid w:val="0006266D"/>
    <w:rsid w:val="00065506"/>
    <w:rsid w:val="00070C27"/>
    <w:rsid w:val="000721DF"/>
    <w:rsid w:val="0007382E"/>
    <w:rsid w:val="00073FC2"/>
    <w:rsid w:val="000752D1"/>
    <w:rsid w:val="000766E1"/>
    <w:rsid w:val="00077FF6"/>
    <w:rsid w:val="00080D82"/>
    <w:rsid w:val="00081692"/>
    <w:rsid w:val="00082C46"/>
    <w:rsid w:val="00085047"/>
    <w:rsid w:val="00085A0E"/>
    <w:rsid w:val="00087548"/>
    <w:rsid w:val="00091757"/>
    <w:rsid w:val="00093E7E"/>
    <w:rsid w:val="000A1830"/>
    <w:rsid w:val="000A1B5C"/>
    <w:rsid w:val="000A1EBE"/>
    <w:rsid w:val="000A4121"/>
    <w:rsid w:val="000A4AA3"/>
    <w:rsid w:val="000A550E"/>
    <w:rsid w:val="000A662D"/>
    <w:rsid w:val="000B0960"/>
    <w:rsid w:val="000B1A55"/>
    <w:rsid w:val="000B20BB"/>
    <w:rsid w:val="000B2EF6"/>
    <w:rsid w:val="000B2FA6"/>
    <w:rsid w:val="000B4AA0"/>
    <w:rsid w:val="000C2553"/>
    <w:rsid w:val="000C38C3"/>
    <w:rsid w:val="000D09FD"/>
    <w:rsid w:val="000D11A9"/>
    <w:rsid w:val="000D44FB"/>
    <w:rsid w:val="000D574B"/>
    <w:rsid w:val="000D6CFC"/>
    <w:rsid w:val="000E537B"/>
    <w:rsid w:val="000E57D0"/>
    <w:rsid w:val="000E7858"/>
    <w:rsid w:val="000F03AC"/>
    <w:rsid w:val="000F39CA"/>
    <w:rsid w:val="000F5128"/>
    <w:rsid w:val="000F55D9"/>
    <w:rsid w:val="000F7612"/>
    <w:rsid w:val="00107927"/>
    <w:rsid w:val="00110E26"/>
    <w:rsid w:val="00111321"/>
    <w:rsid w:val="001170D2"/>
    <w:rsid w:val="0011731A"/>
    <w:rsid w:val="00117BD6"/>
    <w:rsid w:val="001206C2"/>
    <w:rsid w:val="00121978"/>
    <w:rsid w:val="00122935"/>
    <w:rsid w:val="00123422"/>
    <w:rsid w:val="00124B6A"/>
    <w:rsid w:val="00126EC2"/>
    <w:rsid w:val="001272B6"/>
    <w:rsid w:val="00133D05"/>
    <w:rsid w:val="001368BE"/>
    <w:rsid w:val="00136D4C"/>
    <w:rsid w:val="0014023E"/>
    <w:rsid w:val="00142043"/>
    <w:rsid w:val="00142538"/>
    <w:rsid w:val="00142BB9"/>
    <w:rsid w:val="00144F96"/>
    <w:rsid w:val="00146158"/>
    <w:rsid w:val="00151EAC"/>
    <w:rsid w:val="00153462"/>
    <w:rsid w:val="00153528"/>
    <w:rsid w:val="00154E68"/>
    <w:rsid w:val="001611C4"/>
    <w:rsid w:val="001623A7"/>
    <w:rsid w:val="00162548"/>
    <w:rsid w:val="00167C42"/>
    <w:rsid w:val="00170E6E"/>
    <w:rsid w:val="001716A1"/>
    <w:rsid w:val="00172183"/>
    <w:rsid w:val="00173BEF"/>
    <w:rsid w:val="001742CE"/>
    <w:rsid w:val="001751AB"/>
    <w:rsid w:val="00175A3F"/>
    <w:rsid w:val="00180C37"/>
    <w:rsid w:val="00180E09"/>
    <w:rsid w:val="00183649"/>
    <w:rsid w:val="00183D4C"/>
    <w:rsid w:val="00183F6D"/>
    <w:rsid w:val="0018670E"/>
    <w:rsid w:val="0019219A"/>
    <w:rsid w:val="00192840"/>
    <w:rsid w:val="00195077"/>
    <w:rsid w:val="0019611B"/>
    <w:rsid w:val="001A033F"/>
    <w:rsid w:val="001A05D9"/>
    <w:rsid w:val="001A08AA"/>
    <w:rsid w:val="001A59CB"/>
    <w:rsid w:val="001B28AE"/>
    <w:rsid w:val="001B4DB9"/>
    <w:rsid w:val="001B7991"/>
    <w:rsid w:val="001C1409"/>
    <w:rsid w:val="001C2AE6"/>
    <w:rsid w:val="001C4712"/>
    <w:rsid w:val="001C4A89"/>
    <w:rsid w:val="001C6177"/>
    <w:rsid w:val="001D0363"/>
    <w:rsid w:val="001D12B4"/>
    <w:rsid w:val="001D7D94"/>
    <w:rsid w:val="001E0A28"/>
    <w:rsid w:val="001E1E7B"/>
    <w:rsid w:val="001E4218"/>
    <w:rsid w:val="001E4357"/>
    <w:rsid w:val="001F0B20"/>
    <w:rsid w:val="001F7EC3"/>
    <w:rsid w:val="00200A62"/>
    <w:rsid w:val="00202876"/>
    <w:rsid w:val="00203740"/>
    <w:rsid w:val="00203906"/>
    <w:rsid w:val="00204096"/>
    <w:rsid w:val="00211DA1"/>
    <w:rsid w:val="002138EA"/>
    <w:rsid w:val="002139EA"/>
    <w:rsid w:val="00213F84"/>
    <w:rsid w:val="00214FBD"/>
    <w:rsid w:val="00220C49"/>
    <w:rsid w:val="00221E08"/>
    <w:rsid w:val="00222897"/>
    <w:rsid w:val="00222B0C"/>
    <w:rsid w:val="00225600"/>
    <w:rsid w:val="00231AC4"/>
    <w:rsid w:val="00235394"/>
    <w:rsid w:val="00235577"/>
    <w:rsid w:val="00235673"/>
    <w:rsid w:val="002371B2"/>
    <w:rsid w:val="002435CA"/>
    <w:rsid w:val="0024469F"/>
    <w:rsid w:val="00245998"/>
    <w:rsid w:val="002459BC"/>
    <w:rsid w:val="00246FBC"/>
    <w:rsid w:val="00247648"/>
    <w:rsid w:val="00250B5B"/>
    <w:rsid w:val="00252DB8"/>
    <w:rsid w:val="002537BC"/>
    <w:rsid w:val="00255C58"/>
    <w:rsid w:val="0026094B"/>
    <w:rsid w:val="00260EC7"/>
    <w:rsid w:val="00261539"/>
    <w:rsid w:val="0026179F"/>
    <w:rsid w:val="00265987"/>
    <w:rsid w:val="002666AE"/>
    <w:rsid w:val="00274E1A"/>
    <w:rsid w:val="002775B1"/>
    <w:rsid w:val="002775B9"/>
    <w:rsid w:val="002811C4"/>
    <w:rsid w:val="00282213"/>
    <w:rsid w:val="00284016"/>
    <w:rsid w:val="002858BF"/>
    <w:rsid w:val="002878B5"/>
    <w:rsid w:val="00291CFF"/>
    <w:rsid w:val="00292F42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B644A"/>
    <w:rsid w:val="002B6FEA"/>
    <w:rsid w:val="002C4B52"/>
    <w:rsid w:val="002D03E5"/>
    <w:rsid w:val="002D36EB"/>
    <w:rsid w:val="002D4660"/>
    <w:rsid w:val="002D6BDF"/>
    <w:rsid w:val="002E1FE8"/>
    <w:rsid w:val="002E2CE9"/>
    <w:rsid w:val="002E3BF7"/>
    <w:rsid w:val="002E403E"/>
    <w:rsid w:val="002E4C74"/>
    <w:rsid w:val="002F158C"/>
    <w:rsid w:val="002F4048"/>
    <w:rsid w:val="002F4093"/>
    <w:rsid w:val="002F4387"/>
    <w:rsid w:val="002F45F6"/>
    <w:rsid w:val="002F5636"/>
    <w:rsid w:val="002F6E0A"/>
    <w:rsid w:val="003022A5"/>
    <w:rsid w:val="00305A34"/>
    <w:rsid w:val="00307AAB"/>
    <w:rsid w:val="00307E51"/>
    <w:rsid w:val="00311363"/>
    <w:rsid w:val="00315867"/>
    <w:rsid w:val="00316D11"/>
    <w:rsid w:val="00316EA0"/>
    <w:rsid w:val="00321150"/>
    <w:rsid w:val="003260D7"/>
    <w:rsid w:val="00327D84"/>
    <w:rsid w:val="00336697"/>
    <w:rsid w:val="003418CB"/>
    <w:rsid w:val="003541C4"/>
    <w:rsid w:val="00355873"/>
    <w:rsid w:val="0035660F"/>
    <w:rsid w:val="00356F7B"/>
    <w:rsid w:val="00362343"/>
    <w:rsid w:val="003628B9"/>
    <w:rsid w:val="00362D8F"/>
    <w:rsid w:val="003640D6"/>
    <w:rsid w:val="00367724"/>
    <w:rsid w:val="00370268"/>
    <w:rsid w:val="003710BA"/>
    <w:rsid w:val="00374AFE"/>
    <w:rsid w:val="003770F6"/>
    <w:rsid w:val="00381FCB"/>
    <w:rsid w:val="003825EC"/>
    <w:rsid w:val="00383E37"/>
    <w:rsid w:val="00392543"/>
    <w:rsid w:val="00393042"/>
    <w:rsid w:val="003934DC"/>
    <w:rsid w:val="00394AD5"/>
    <w:rsid w:val="00395966"/>
    <w:rsid w:val="0039642D"/>
    <w:rsid w:val="003A2E40"/>
    <w:rsid w:val="003A681E"/>
    <w:rsid w:val="003B0158"/>
    <w:rsid w:val="003B40B6"/>
    <w:rsid w:val="003B5595"/>
    <w:rsid w:val="003B56DB"/>
    <w:rsid w:val="003B755E"/>
    <w:rsid w:val="003C228E"/>
    <w:rsid w:val="003C510A"/>
    <w:rsid w:val="003C51E7"/>
    <w:rsid w:val="003C5DE8"/>
    <w:rsid w:val="003C6893"/>
    <w:rsid w:val="003C6DE2"/>
    <w:rsid w:val="003D1EFD"/>
    <w:rsid w:val="003D28BF"/>
    <w:rsid w:val="003D2DF8"/>
    <w:rsid w:val="003D4215"/>
    <w:rsid w:val="003D48F4"/>
    <w:rsid w:val="003D4C47"/>
    <w:rsid w:val="003D7719"/>
    <w:rsid w:val="003E221D"/>
    <w:rsid w:val="003E40EE"/>
    <w:rsid w:val="003F1C1B"/>
    <w:rsid w:val="003F3A2F"/>
    <w:rsid w:val="003F422D"/>
    <w:rsid w:val="00401144"/>
    <w:rsid w:val="00404831"/>
    <w:rsid w:val="004058DC"/>
    <w:rsid w:val="00407661"/>
    <w:rsid w:val="004101DD"/>
    <w:rsid w:val="004101E1"/>
    <w:rsid w:val="00410314"/>
    <w:rsid w:val="00412063"/>
    <w:rsid w:val="004129B7"/>
    <w:rsid w:val="00412EB1"/>
    <w:rsid w:val="00413DDE"/>
    <w:rsid w:val="00414118"/>
    <w:rsid w:val="00416084"/>
    <w:rsid w:val="004160E8"/>
    <w:rsid w:val="00416532"/>
    <w:rsid w:val="00424F8C"/>
    <w:rsid w:val="004258C9"/>
    <w:rsid w:val="00426884"/>
    <w:rsid w:val="004271BA"/>
    <w:rsid w:val="00430497"/>
    <w:rsid w:val="00430EA5"/>
    <w:rsid w:val="00434C2B"/>
    <w:rsid w:val="00434DC1"/>
    <w:rsid w:val="004350F4"/>
    <w:rsid w:val="004412A0"/>
    <w:rsid w:val="004414E1"/>
    <w:rsid w:val="00442337"/>
    <w:rsid w:val="004460D5"/>
    <w:rsid w:val="00446408"/>
    <w:rsid w:val="00450F27"/>
    <w:rsid w:val="004510E5"/>
    <w:rsid w:val="004563DD"/>
    <w:rsid w:val="00456A75"/>
    <w:rsid w:val="00460C25"/>
    <w:rsid w:val="00461E39"/>
    <w:rsid w:val="004620B0"/>
    <w:rsid w:val="00462466"/>
    <w:rsid w:val="00462D3A"/>
    <w:rsid w:val="00463521"/>
    <w:rsid w:val="00471125"/>
    <w:rsid w:val="00471BED"/>
    <w:rsid w:val="00471FA8"/>
    <w:rsid w:val="0047437A"/>
    <w:rsid w:val="00480E42"/>
    <w:rsid w:val="00484C5D"/>
    <w:rsid w:val="0048543E"/>
    <w:rsid w:val="004868C1"/>
    <w:rsid w:val="004871D6"/>
    <w:rsid w:val="0048750F"/>
    <w:rsid w:val="004A495F"/>
    <w:rsid w:val="004A7544"/>
    <w:rsid w:val="004B000B"/>
    <w:rsid w:val="004B3328"/>
    <w:rsid w:val="004B4E97"/>
    <w:rsid w:val="004B6B0F"/>
    <w:rsid w:val="004C010A"/>
    <w:rsid w:val="004C54E5"/>
    <w:rsid w:val="004C6810"/>
    <w:rsid w:val="004C6C03"/>
    <w:rsid w:val="004C7DC8"/>
    <w:rsid w:val="004D1FFC"/>
    <w:rsid w:val="004D21B0"/>
    <w:rsid w:val="004D6E5A"/>
    <w:rsid w:val="004D737D"/>
    <w:rsid w:val="004D79A3"/>
    <w:rsid w:val="004E2533"/>
    <w:rsid w:val="004E2659"/>
    <w:rsid w:val="004E39EE"/>
    <w:rsid w:val="004E41A5"/>
    <w:rsid w:val="004E475C"/>
    <w:rsid w:val="004E56E0"/>
    <w:rsid w:val="004E7329"/>
    <w:rsid w:val="004F20E9"/>
    <w:rsid w:val="004F2CB0"/>
    <w:rsid w:val="004F56DF"/>
    <w:rsid w:val="005017F7"/>
    <w:rsid w:val="00501FA7"/>
    <w:rsid w:val="00502587"/>
    <w:rsid w:val="005034DC"/>
    <w:rsid w:val="00505BFA"/>
    <w:rsid w:val="005071B4"/>
    <w:rsid w:val="00507687"/>
    <w:rsid w:val="005117A9"/>
    <w:rsid w:val="00511F57"/>
    <w:rsid w:val="00513B74"/>
    <w:rsid w:val="00515CBE"/>
    <w:rsid w:val="00515E2B"/>
    <w:rsid w:val="00517668"/>
    <w:rsid w:val="00520D57"/>
    <w:rsid w:val="0052170B"/>
    <w:rsid w:val="00521FB5"/>
    <w:rsid w:val="00522A7E"/>
    <w:rsid w:val="00522F20"/>
    <w:rsid w:val="005238BA"/>
    <w:rsid w:val="00530614"/>
    <w:rsid w:val="005308DB"/>
    <w:rsid w:val="00530A2E"/>
    <w:rsid w:val="00530FBE"/>
    <w:rsid w:val="00532297"/>
    <w:rsid w:val="00533159"/>
    <w:rsid w:val="005339DB"/>
    <w:rsid w:val="00533DA7"/>
    <w:rsid w:val="00534C89"/>
    <w:rsid w:val="00537824"/>
    <w:rsid w:val="00537A8A"/>
    <w:rsid w:val="00541573"/>
    <w:rsid w:val="0054348A"/>
    <w:rsid w:val="0054447E"/>
    <w:rsid w:val="0054551D"/>
    <w:rsid w:val="00551ED0"/>
    <w:rsid w:val="00562496"/>
    <w:rsid w:val="00571777"/>
    <w:rsid w:val="00572CFC"/>
    <w:rsid w:val="00575A77"/>
    <w:rsid w:val="00577642"/>
    <w:rsid w:val="00580FF5"/>
    <w:rsid w:val="0058519C"/>
    <w:rsid w:val="0059149A"/>
    <w:rsid w:val="00595599"/>
    <w:rsid w:val="005956EE"/>
    <w:rsid w:val="00596D35"/>
    <w:rsid w:val="005977B3"/>
    <w:rsid w:val="005A083E"/>
    <w:rsid w:val="005A2B32"/>
    <w:rsid w:val="005B0BE4"/>
    <w:rsid w:val="005B4802"/>
    <w:rsid w:val="005B7A16"/>
    <w:rsid w:val="005C1EA6"/>
    <w:rsid w:val="005C37A1"/>
    <w:rsid w:val="005C3931"/>
    <w:rsid w:val="005D0800"/>
    <w:rsid w:val="005D0B99"/>
    <w:rsid w:val="005D2015"/>
    <w:rsid w:val="005D308E"/>
    <w:rsid w:val="005D3928"/>
    <w:rsid w:val="005D3A48"/>
    <w:rsid w:val="005D7AF8"/>
    <w:rsid w:val="005E17BF"/>
    <w:rsid w:val="005E366A"/>
    <w:rsid w:val="005E67C0"/>
    <w:rsid w:val="005E6B0D"/>
    <w:rsid w:val="005F04C7"/>
    <w:rsid w:val="005F14E5"/>
    <w:rsid w:val="005F1E0E"/>
    <w:rsid w:val="005F2145"/>
    <w:rsid w:val="006016E1"/>
    <w:rsid w:val="00602D27"/>
    <w:rsid w:val="006056A4"/>
    <w:rsid w:val="006144A1"/>
    <w:rsid w:val="00615EBB"/>
    <w:rsid w:val="00616096"/>
    <w:rsid w:val="006160A2"/>
    <w:rsid w:val="0061643D"/>
    <w:rsid w:val="00625AB7"/>
    <w:rsid w:val="006302AA"/>
    <w:rsid w:val="00635BEF"/>
    <w:rsid w:val="006363BD"/>
    <w:rsid w:val="006412DC"/>
    <w:rsid w:val="00642BC6"/>
    <w:rsid w:val="00644790"/>
    <w:rsid w:val="00647810"/>
    <w:rsid w:val="006501AF"/>
    <w:rsid w:val="00650BA7"/>
    <w:rsid w:val="00650DDE"/>
    <w:rsid w:val="00654545"/>
    <w:rsid w:val="0065505B"/>
    <w:rsid w:val="00666DD5"/>
    <w:rsid w:val="006670AC"/>
    <w:rsid w:val="00672307"/>
    <w:rsid w:val="006808C6"/>
    <w:rsid w:val="006817B1"/>
    <w:rsid w:val="00682668"/>
    <w:rsid w:val="00684A7D"/>
    <w:rsid w:val="00692A68"/>
    <w:rsid w:val="00695550"/>
    <w:rsid w:val="00695D85"/>
    <w:rsid w:val="006A19D9"/>
    <w:rsid w:val="006A24C9"/>
    <w:rsid w:val="006A30A2"/>
    <w:rsid w:val="006A4EFB"/>
    <w:rsid w:val="006A6D23"/>
    <w:rsid w:val="006B25DE"/>
    <w:rsid w:val="006B4ACD"/>
    <w:rsid w:val="006C1C3B"/>
    <w:rsid w:val="006C305D"/>
    <w:rsid w:val="006C498E"/>
    <w:rsid w:val="006C4E43"/>
    <w:rsid w:val="006C5298"/>
    <w:rsid w:val="006C643E"/>
    <w:rsid w:val="006D27E1"/>
    <w:rsid w:val="006D2932"/>
    <w:rsid w:val="006D3671"/>
    <w:rsid w:val="006D4176"/>
    <w:rsid w:val="006E0A73"/>
    <w:rsid w:val="006E0FEE"/>
    <w:rsid w:val="006E3802"/>
    <w:rsid w:val="006E51FD"/>
    <w:rsid w:val="006E6C11"/>
    <w:rsid w:val="006E75CF"/>
    <w:rsid w:val="006F08B3"/>
    <w:rsid w:val="006F2AC5"/>
    <w:rsid w:val="006F4AF4"/>
    <w:rsid w:val="006F7C0C"/>
    <w:rsid w:val="00700755"/>
    <w:rsid w:val="0070646B"/>
    <w:rsid w:val="007130A2"/>
    <w:rsid w:val="00715463"/>
    <w:rsid w:val="00716D3B"/>
    <w:rsid w:val="0072772E"/>
    <w:rsid w:val="00730655"/>
    <w:rsid w:val="00731D77"/>
    <w:rsid w:val="00732360"/>
    <w:rsid w:val="0073390A"/>
    <w:rsid w:val="00734E64"/>
    <w:rsid w:val="00736B37"/>
    <w:rsid w:val="00740529"/>
    <w:rsid w:val="00740A35"/>
    <w:rsid w:val="00742E22"/>
    <w:rsid w:val="00747964"/>
    <w:rsid w:val="007520B4"/>
    <w:rsid w:val="00752F3F"/>
    <w:rsid w:val="00754D8D"/>
    <w:rsid w:val="00755BCD"/>
    <w:rsid w:val="007655D5"/>
    <w:rsid w:val="00765A17"/>
    <w:rsid w:val="00772E65"/>
    <w:rsid w:val="0077389B"/>
    <w:rsid w:val="00773DD9"/>
    <w:rsid w:val="007763C1"/>
    <w:rsid w:val="00777E82"/>
    <w:rsid w:val="00781359"/>
    <w:rsid w:val="00786921"/>
    <w:rsid w:val="007912A5"/>
    <w:rsid w:val="00791CA5"/>
    <w:rsid w:val="007924BA"/>
    <w:rsid w:val="00794314"/>
    <w:rsid w:val="00795B93"/>
    <w:rsid w:val="0079764F"/>
    <w:rsid w:val="007A0457"/>
    <w:rsid w:val="007A1EAA"/>
    <w:rsid w:val="007A79FD"/>
    <w:rsid w:val="007B0B9D"/>
    <w:rsid w:val="007B26E3"/>
    <w:rsid w:val="007B5A43"/>
    <w:rsid w:val="007B709B"/>
    <w:rsid w:val="007C1343"/>
    <w:rsid w:val="007C333C"/>
    <w:rsid w:val="007C5EF1"/>
    <w:rsid w:val="007C719E"/>
    <w:rsid w:val="007C7BF5"/>
    <w:rsid w:val="007D19B7"/>
    <w:rsid w:val="007D6BE6"/>
    <w:rsid w:val="007D75E5"/>
    <w:rsid w:val="007D773E"/>
    <w:rsid w:val="007E066E"/>
    <w:rsid w:val="007E1356"/>
    <w:rsid w:val="007E20FC"/>
    <w:rsid w:val="007E2E9E"/>
    <w:rsid w:val="007E3CE5"/>
    <w:rsid w:val="007E7062"/>
    <w:rsid w:val="007F0E1E"/>
    <w:rsid w:val="007F1F8E"/>
    <w:rsid w:val="007F29A7"/>
    <w:rsid w:val="007F5631"/>
    <w:rsid w:val="008004B4"/>
    <w:rsid w:val="00805BE8"/>
    <w:rsid w:val="00813E18"/>
    <w:rsid w:val="008142BA"/>
    <w:rsid w:val="00816078"/>
    <w:rsid w:val="0081751B"/>
    <w:rsid w:val="008177E3"/>
    <w:rsid w:val="008178E2"/>
    <w:rsid w:val="00823AA9"/>
    <w:rsid w:val="008255B9"/>
    <w:rsid w:val="00825CD8"/>
    <w:rsid w:val="00827324"/>
    <w:rsid w:val="00832C27"/>
    <w:rsid w:val="008355EA"/>
    <w:rsid w:val="00835BEE"/>
    <w:rsid w:val="00837458"/>
    <w:rsid w:val="00837AAE"/>
    <w:rsid w:val="008428FC"/>
    <w:rsid w:val="008429AD"/>
    <w:rsid w:val="008429DB"/>
    <w:rsid w:val="0084312D"/>
    <w:rsid w:val="0084543F"/>
    <w:rsid w:val="00850C75"/>
    <w:rsid w:val="00850E39"/>
    <w:rsid w:val="008510E8"/>
    <w:rsid w:val="008544E1"/>
    <w:rsid w:val="0085477A"/>
    <w:rsid w:val="00855107"/>
    <w:rsid w:val="00855173"/>
    <w:rsid w:val="008557D9"/>
    <w:rsid w:val="00855BF7"/>
    <w:rsid w:val="00856214"/>
    <w:rsid w:val="00861F2C"/>
    <w:rsid w:val="00862089"/>
    <w:rsid w:val="008669B9"/>
    <w:rsid w:val="00866D5B"/>
    <w:rsid w:val="00866FF5"/>
    <w:rsid w:val="0087332D"/>
    <w:rsid w:val="0087347A"/>
    <w:rsid w:val="00873E1F"/>
    <w:rsid w:val="00874C16"/>
    <w:rsid w:val="00880CCA"/>
    <w:rsid w:val="008817D7"/>
    <w:rsid w:val="00882BDF"/>
    <w:rsid w:val="00886D1F"/>
    <w:rsid w:val="00891EE1"/>
    <w:rsid w:val="008924D1"/>
    <w:rsid w:val="00893987"/>
    <w:rsid w:val="008944E3"/>
    <w:rsid w:val="008963EF"/>
    <w:rsid w:val="0089688E"/>
    <w:rsid w:val="008A0DBD"/>
    <w:rsid w:val="008A1A7B"/>
    <w:rsid w:val="008A1FBE"/>
    <w:rsid w:val="008A5FB7"/>
    <w:rsid w:val="008B3194"/>
    <w:rsid w:val="008B5AE7"/>
    <w:rsid w:val="008C60E9"/>
    <w:rsid w:val="008D09AB"/>
    <w:rsid w:val="008D1276"/>
    <w:rsid w:val="008D1B7C"/>
    <w:rsid w:val="008D59ED"/>
    <w:rsid w:val="008D6657"/>
    <w:rsid w:val="008D6E2D"/>
    <w:rsid w:val="008E0F46"/>
    <w:rsid w:val="008E14A5"/>
    <w:rsid w:val="008E1F60"/>
    <w:rsid w:val="008E307E"/>
    <w:rsid w:val="008F45F4"/>
    <w:rsid w:val="008F4DD1"/>
    <w:rsid w:val="008F6056"/>
    <w:rsid w:val="00902C07"/>
    <w:rsid w:val="009035B2"/>
    <w:rsid w:val="00904F67"/>
    <w:rsid w:val="00905804"/>
    <w:rsid w:val="009101E2"/>
    <w:rsid w:val="00910B5C"/>
    <w:rsid w:val="00915D73"/>
    <w:rsid w:val="00916077"/>
    <w:rsid w:val="009170A2"/>
    <w:rsid w:val="009208A6"/>
    <w:rsid w:val="009226CE"/>
    <w:rsid w:val="00924514"/>
    <w:rsid w:val="00927316"/>
    <w:rsid w:val="0093133D"/>
    <w:rsid w:val="00932130"/>
    <w:rsid w:val="0093276D"/>
    <w:rsid w:val="00933D12"/>
    <w:rsid w:val="00936324"/>
    <w:rsid w:val="00937065"/>
    <w:rsid w:val="00940285"/>
    <w:rsid w:val="00940964"/>
    <w:rsid w:val="009415B0"/>
    <w:rsid w:val="00947E7E"/>
    <w:rsid w:val="0095139A"/>
    <w:rsid w:val="00953E16"/>
    <w:rsid w:val="009542AC"/>
    <w:rsid w:val="009578E7"/>
    <w:rsid w:val="00961BB2"/>
    <w:rsid w:val="00962108"/>
    <w:rsid w:val="009626F2"/>
    <w:rsid w:val="009638D6"/>
    <w:rsid w:val="00965D47"/>
    <w:rsid w:val="00966534"/>
    <w:rsid w:val="00966D81"/>
    <w:rsid w:val="0097408E"/>
    <w:rsid w:val="00974BB2"/>
    <w:rsid w:val="00974FA7"/>
    <w:rsid w:val="009756E5"/>
    <w:rsid w:val="00975D8C"/>
    <w:rsid w:val="00977A8C"/>
    <w:rsid w:val="0098073B"/>
    <w:rsid w:val="00983910"/>
    <w:rsid w:val="00986C7D"/>
    <w:rsid w:val="00990688"/>
    <w:rsid w:val="009910D0"/>
    <w:rsid w:val="009932AC"/>
    <w:rsid w:val="00994351"/>
    <w:rsid w:val="00996A8F"/>
    <w:rsid w:val="009A1DBF"/>
    <w:rsid w:val="009A4269"/>
    <w:rsid w:val="009A469D"/>
    <w:rsid w:val="009A68E6"/>
    <w:rsid w:val="009A7598"/>
    <w:rsid w:val="009B1DF8"/>
    <w:rsid w:val="009B3D20"/>
    <w:rsid w:val="009B5418"/>
    <w:rsid w:val="009C0727"/>
    <w:rsid w:val="009C3C80"/>
    <w:rsid w:val="009C492F"/>
    <w:rsid w:val="009D0AA9"/>
    <w:rsid w:val="009D2FF2"/>
    <w:rsid w:val="009D3226"/>
    <w:rsid w:val="009D3385"/>
    <w:rsid w:val="009D63EE"/>
    <w:rsid w:val="009D793C"/>
    <w:rsid w:val="009E16A9"/>
    <w:rsid w:val="009E375F"/>
    <w:rsid w:val="009E3994"/>
    <w:rsid w:val="009E39D4"/>
    <w:rsid w:val="009E433B"/>
    <w:rsid w:val="009E5401"/>
    <w:rsid w:val="009E55D0"/>
    <w:rsid w:val="009E6D40"/>
    <w:rsid w:val="009F0DB3"/>
    <w:rsid w:val="009F249B"/>
    <w:rsid w:val="009F5C36"/>
    <w:rsid w:val="00A059EB"/>
    <w:rsid w:val="00A05D7D"/>
    <w:rsid w:val="00A0758F"/>
    <w:rsid w:val="00A12D75"/>
    <w:rsid w:val="00A153CF"/>
    <w:rsid w:val="00A1570A"/>
    <w:rsid w:val="00A174F3"/>
    <w:rsid w:val="00A211B4"/>
    <w:rsid w:val="00A27A23"/>
    <w:rsid w:val="00A3082A"/>
    <w:rsid w:val="00A33DDF"/>
    <w:rsid w:val="00A34547"/>
    <w:rsid w:val="00A376B7"/>
    <w:rsid w:val="00A402B6"/>
    <w:rsid w:val="00A41BF5"/>
    <w:rsid w:val="00A44778"/>
    <w:rsid w:val="00A469E7"/>
    <w:rsid w:val="00A47F8A"/>
    <w:rsid w:val="00A52F94"/>
    <w:rsid w:val="00A5517E"/>
    <w:rsid w:val="00A5665B"/>
    <w:rsid w:val="00A57345"/>
    <w:rsid w:val="00A604A4"/>
    <w:rsid w:val="00A61B7D"/>
    <w:rsid w:val="00A654BD"/>
    <w:rsid w:val="00A65A23"/>
    <w:rsid w:val="00A6605B"/>
    <w:rsid w:val="00A66ADC"/>
    <w:rsid w:val="00A7147D"/>
    <w:rsid w:val="00A73117"/>
    <w:rsid w:val="00A81B15"/>
    <w:rsid w:val="00A83612"/>
    <w:rsid w:val="00A837FF"/>
    <w:rsid w:val="00A83960"/>
    <w:rsid w:val="00A84052"/>
    <w:rsid w:val="00A84DC8"/>
    <w:rsid w:val="00A85DBC"/>
    <w:rsid w:val="00A87FEB"/>
    <w:rsid w:val="00A93F9F"/>
    <w:rsid w:val="00A9420E"/>
    <w:rsid w:val="00A96BC1"/>
    <w:rsid w:val="00A97648"/>
    <w:rsid w:val="00AA1CFD"/>
    <w:rsid w:val="00AA2239"/>
    <w:rsid w:val="00AA33D2"/>
    <w:rsid w:val="00AA7B8F"/>
    <w:rsid w:val="00AB0C57"/>
    <w:rsid w:val="00AB1195"/>
    <w:rsid w:val="00AB4182"/>
    <w:rsid w:val="00AC27DB"/>
    <w:rsid w:val="00AC6D6B"/>
    <w:rsid w:val="00AD3BB0"/>
    <w:rsid w:val="00AD6F04"/>
    <w:rsid w:val="00AD7736"/>
    <w:rsid w:val="00AE01B0"/>
    <w:rsid w:val="00AE10CE"/>
    <w:rsid w:val="00AE3F6E"/>
    <w:rsid w:val="00AE6C62"/>
    <w:rsid w:val="00AE70D4"/>
    <w:rsid w:val="00AE7613"/>
    <w:rsid w:val="00AE7868"/>
    <w:rsid w:val="00AF0407"/>
    <w:rsid w:val="00AF049B"/>
    <w:rsid w:val="00AF4344"/>
    <w:rsid w:val="00AF4D8B"/>
    <w:rsid w:val="00B0018D"/>
    <w:rsid w:val="00B026ED"/>
    <w:rsid w:val="00B02F95"/>
    <w:rsid w:val="00B0355A"/>
    <w:rsid w:val="00B067B0"/>
    <w:rsid w:val="00B067CA"/>
    <w:rsid w:val="00B12B26"/>
    <w:rsid w:val="00B16349"/>
    <w:rsid w:val="00B163F8"/>
    <w:rsid w:val="00B16F9C"/>
    <w:rsid w:val="00B204C3"/>
    <w:rsid w:val="00B2142E"/>
    <w:rsid w:val="00B21550"/>
    <w:rsid w:val="00B223C7"/>
    <w:rsid w:val="00B2472D"/>
    <w:rsid w:val="00B24CA0"/>
    <w:rsid w:val="00B2549F"/>
    <w:rsid w:val="00B35B78"/>
    <w:rsid w:val="00B3785A"/>
    <w:rsid w:val="00B4108D"/>
    <w:rsid w:val="00B51682"/>
    <w:rsid w:val="00B52AC8"/>
    <w:rsid w:val="00B57265"/>
    <w:rsid w:val="00B605D9"/>
    <w:rsid w:val="00B633AE"/>
    <w:rsid w:val="00B643D0"/>
    <w:rsid w:val="00B64EF2"/>
    <w:rsid w:val="00B665D2"/>
    <w:rsid w:val="00B6737C"/>
    <w:rsid w:val="00B7214D"/>
    <w:rsid w:val="00B728E1"/>
    <w:rsid w:val="00B72DAB"/>
    <w:rsid w:val="00B74372"/>
    <w:rsid w:val="00B75525"/>
    <w:rsid w:val="00B80283"/>
    <w:rsid w:val="00B8095F"/>
    <w:rsid w:val="00B80B0C"/>
    <w:rsid w:val="00B80B11"/>
    <w:rsid w:val="00B831AE"/>
    <w:rsid w:val="00B83EB7"/>
    <w:rsid w:val="00B842C0"/>
    <w:rsid w:val="00B8446C"/>
    <w:rsid w:val="00B86F8E"/>
    <w:rsid w:val="00B87725"/>
    <w:rsid w:val="00B87B76"/>
    <w:rsid w:val="00BA1F80"/>
    <w:rsid w:val="00BA259A"/>
    <w:rsid w:val="00BA259C"/>
    <w:rsid w:val="00BA29D3"/>
    <w:rsid w:val="00BA307F"/>
    <w:rsid w:val="00BA5150"/>
    <w:rsid w:val="00BA5280"/>
    <w:rsid w:val="00BA5BF0"/>
    <w:rsid w:val="00BA6C4D"/>
    <w:rsid w:val="00BB0A09"/>
    <w:rsid w:val="00BB14F1"/>
    <w:rsid w:val="00BB572E"/>
    <w:rsid w:val="00BB74FD"/>
    <w:rsid w:val="00BC301D"/>
    <w:rsid w:val="00BC5982"/>
    <w:rsid w:val="00BC60BF"/>
    <w:rsid w:val="00BD1A9B"/>
    <w:rsid w:val="00BD28BF"/>
    <w:rsid w:val="00BD6404"/>
    <w:rsid w:val="00BD7F0D"/>
    <w:rsid w:val="00BE33AE"/>
    <w:rsid w:val="00BE7015"/>
    <w:rsid w:val="00BF046F"/>
    <w:rsid w:val="00BF0A16"/>
    <w:rsid w:val="00BF5CAA"/>
    <w:rsid w:val="00C01D50"/>
    <w:rsid w:val="00C056DC"/>
    <w:rsid w:val="00C070E1"/>
    <w:rsid w:val="00C1329B"/>
    <w:rsid w:val="00C1433F"/>
    <w:rsid w:val="00C1572F"/>
    <w:rsid w:val="00C231D5"/>
    <w:rsid w:val="00C24C05"/>
    <w:rsid w:val="00C24D2F"/>
    <w:rsid w:val="00C26222"/>
    <w:rsid w:val="00C26315"/>
    <w:rsid w:val="00C31283"/>
    <w:rsid w:val="00C32632"/>
    <w:rsid w:val="00C33C48"/>
    <w:rsid w:val="00C340E5"/>
    <w:rsid w:val="00C35AA7"/>
    <w:rsid w:val="00C43BA1"/>
    <w:rsid w:val="00C43DAB"/>
    <w:rsid w:val="00C4432B"/>
    <w:rsid w:val="00C47F08"/>
    <w:rsid w:val="00C514A6"/>
    <w:rsid w:val="00C5463C"/>
    <w:rsid w:val="00C5739F"/>
    <w:rsid w:val="00C5750C"/>
    <w:rsid w:val="00C576F2"/>
    <w:rsid w:val="00C57CF0"/>
    <w:rsid w:val="00C63557"/>
    <w:rsid w:val="00C63F3F"/>
    <w:rsid w:val="00C649BD"/>
    <w:rsid w:val="00C65891"/>
    <w:rsid w:val="00C66AC9"/>
    <w:rsid w:val="00C724D3"/>
    <w:rsid w:val="00C72EA3"/>
    <w:rsid w:val="00C741E6"/>
    <w:rsid w:val="00C747A6"/>
    <w:rsid w:val="00C75EF3"/>
    <w:rsid w:val="00C77DD9"/>
    <w:rsid w:val="00C83BE6"/>
    <w:rsid w:val="00C85354"/>
    <w:rsid w:val="00C86ABA"/>
    <w:rsid w:val="00C877C9"/>
    <w:rsid w:val="00C943F3"/>
    <w:rsid w:val="00C97E48"/>
    <w:rsid w:val="00CA08C6"/>
    <w:rsid w:val="00CA0A77"/>
    <w:rsid w:val="00CA2729"/>
    <w:rsid w:val="00CA2C5D"/>
    <w:rsid w:val="00CA3057"/>
    <w:rsid w:val="00CA45F8"/>
    <w:rsid w:val="00CB0305"/>
    <w:rsid w:val="00CB3140"/>
    <w:rsid w:val="00CB33C7"/>
    <w:rsid w:val="00CB39B5"/>
    <w:rsid w:val="00CB6DA7"/>
    <w:rsid w:val="00CB7E4C"/>
    <w:rsid w:val="00CC25B4"/>
    <w:rsid w:val="00CC5D73"/>
    <w:rsid w:val="00CC5F88"/>
    <w:rsid w:val="00CC69C8"/>
    <w:rsid w:val="00CC77A2"/>
    <w:rsid w:val="00CD307E"/>
    <w:rsid w:val="00CD39F9"/>
    <w:rsid w:val="00CD616A"/>
    <w:rsid w:val="00CD629F"/>
    <w:rsid w:val="00CD6A1B"/>
    <w:rsid w:val="00CE0A7F"/>
    <w:rsid w:val="00CE1718"/>
    <w:rsid w:val="00CF0D0F"/>
    <w:rsid w:val="00CF1294"/>
    <w:rsid w:val="00CF1548"/>
    <w:rsid w:val="00CF23B2"/>
    <w:rsid w:val="00CF4156"/>
    <w:rsid w:val="00D0036C"/>
    <w:rsid w:val="00D03D00"/>
    <w:rsid w:val="00D049C5"/>
    <w:rsid w:val="00D05C30"/>
    <w:rsid w:val="00D0785C"/>
    <w:rsid w:val="00D10052"/>
    <w:rsid w:val="00D108C9"/>
    <w:rsid w:val="00D11359"/>
    <w:rsid w:val="00D1309A"/>
    <w:rsid w:val="00D143DF"/>
    <w:rsid w:val="00D165E5"/>
    <w:rsid w:val="00D21DBF"/>
    <w:rsid w:val="00D258DE"/>
    <w:rsid w:val="00D26972"/>
    <w:rsid w:val="00D3063B"/>
    <w:rsid w:val="00D3188C"/>
    <w:rsid w:val="00D31943"/>
    <w:rsid w:val="00D32944"/>
    <w:rsid w:val="00D35F9B"/>
    <w:rsid w:val="00D36B69"/>
    <w:rsid w:val="00D408DD"/>
    <w:rsid w:val="00D40A23"/>
    <w:rsid w:val="00D45A1E"/>
    <w:rsid w:val="00D45D72"/>
    <w:rsid w:val="00D46C52"/>
    <w:rsid w:val="00D50972"/>
    <w:rsid w:val="00D520E4"/>
    <w:rsid w:val="00D53A38"/>
    <w:rsid w:val="00D575DD"/>
    <w:rsid w:val="00D57DFA"/>
    <w:rsid w:val="00D60EAD"/>
    <w:rsid w:val="00D62B7D"/>
    <w:rsid w:val="00D66F8F"/>
    <w:rsid w:val="00D67FCF"/>
    <w:rsid w:val="00D709CE"/>
    <w:rsid w:val="00D71F73"/>
    <w:rsid w:val="00D7446E"/>
    <w:rsid w:val="00D75190"/>
    <w:rsid w:val="00D80786"/>
    <w:rsid w:val="00D81CAB"/>
    <w:rsid w:val="00D82695"/>
    <w:rsid w:val="00D8576F"/>
    <w:rsid w:val="00D8677F"/>
    <w:rsid w:val="00D923D2"/>
    <w:rsid w:val="00D95DC5"/>
    <w:rsid w:val="00D97F0C"/>
    <w:rsid w:val="00DA3A86"/>
    <w:rsid w:val="00DA4255"/>
    <w:rsid w:val="00DB48F0"/>
    <w:rsid w:val="00DB6D9C"/>
    <w:rsid w:val="00DC2500"/>
    <w:rsid w:val="00DC4F72"/>
    <w:rsid w:val="00DC77DC"/>
    <w:rsid w:val="00DD0141"/>
    <w:rsid w:val="00DD0453"/>
    <w:rsid w:val="00DD0C2C"/>
    <w:rsid w:val="00DD1372"/>
    <w:rsid w:val="00DD19DE"/>
    <w:rsid w:val="00DD28BC"/>
    <w:rsid w:val="00DE04E4"/>
    <w:rsid w:val="00DE31F0"/>
    <w:rsid w:val="00DE3D1C"/>
    <w:rsid w:val="00DE4F4E"/>
    <w:rsid w:val="00DF7938"/>
    <w:rsid w:val="00E0074D"/>
    <w:rsid w:val="00E0227D"/>
    <w:rsid w:val="00E04B84"/>
    <w:rsid w:val="00E04DB5"/>
    <w:rsid w:val="00E06466"/>
    <w:rsid w:val="00E06835"/>
    <w:rsid w:val="00E06FDA"/>
    <w:rsid w:val="00E12960"/>
    <w:rsid w:val="00E13DEC"/>
    <w:rsid w:val="00E14EBD"/>
    <w:rsid w:val="00E160A5"/>
    <w:rsid w:val="00E1713D"/>
    <w:rsid w:val="00E20567"/>
    <w:rsid w:val="00E20A43"/>
    <w:rsid w:val="00E23898"/>
    <w:rsid w:val="00E24D05"/>
    <w:rsid w:val="00E26765"/>
    <w:rsid w:val="00E319F1"/>
    <w:rsid w:val="00E332AE"/>
    <w:rsid w:val="00E33CD2"/>
    <w:rsid w:val="00E361BD"/>
    <w:rsid w:val="00E40E90"/>
    <w:rsid w:val="00E45C7E"/>
    <w:rsid w:val="00E4643E"/>
    <w:rsid w:val="00E531EB"/>
    <w:rsid w:val="00E54874"/>
    <w:rsid w:val="00E54B6F"/>
    <w:rsid w:val="00E55ACA"/>
    <w:rsid w:val="00E55FB9"/>
    <w:rsid w:val="00E56832"/>
    <w:rsid w:val="00E57B74"/>
    <w:rsid w:val="00E63E1E"/>
    <w:rsid w:val="00E65BC6"/>
    <w:rsid w:val="00E661FF"/>
    <w:rsid w:val="00E703A1"/>
    <w:rsid w:val="00E71468"/>
    <w:rsid w:val="00E726EB"/>
    <w:rsid w:val="00E72AE4"/>
    <w:rsid w:val="00E72CF1"/>
    <w:rsid w:val="00E80B52"/>
    <w:rsid w:val="00E824C3"/>
    <w:rsid w:val="00E840B3"/>
    <w:rsid w:val="00E84D10"/>
    <w:rsid w:val="00E84F25"/>
    <w:rsid w:val="00E8629F"/>
    <w:rsid w:val="00E91008"/>
    <w:rsid w:val="00E910E9"/>
    <w:rsid w:val="00E9374E"/>
    <w:rsid w:val="00E94F54"/>
    <w:rsid w:val="00E97AD5"/>
    <w:rsid w:val="00EA1111"/>
    <w:rsid w:val="00EA3B4F"/>
    <w:rsid w:val="00EA3C24"/>
    <w:rsid w:val="00EA69E5"/>
    <w:rsid w:val="00EA6C63"/>
    <w:rsid w:val="00EA73DF"/>
    <w:rsid w:val="00EB0220"/>
    <w:rsid w:val="00EB5A02"/>
    <w:rsid w:val="00EB6025"/>
    <w:rsid w:val="00EB61AE"/>
    <w:rsid w:val="00EC1664"/>
    <w:rsid w:val="00EC322D"/>
    <w:rsid w:val="00ED383A"/>
    <w:rsid w:val="00EE1080"/>
    <w:rsid w:val="00EE2E02"/>
    <w:rsid w:val="00EE504A"/>
    <w:rsid w:val="00EE7E27"/>
    <w:rsid w:val="00EF06CB"/>
    <w:rsid w:val="00EF150E"/>
    <w:rsid w:val="00EF1EC5"/>
    <w:rsid w:val="00EF4C88"/>
    <w:rsid w:val="00EF55EB"/>
    <w:rsid w:val="00EF78DF"/>
    <w:rsid w:val="00F00DCC"/>
    <w:rsid w:val="00F0156F"/>
    <w:rsid w:val="00F0237B"/>
    <w:rsid w:val="00F03590"/>
    <w:rsid w:val="00F05AC8"/>
    <w:rsid w:val="00F06235"/>
    <w:rsid w:val="00F07167"/>
    <w:rsid w:val="00F072D8"/>
    <w:rsid w:val="00F07AA8"/>
    <w:rsid w:val="00F07CE0"/>
    <w:rsid w:val="00F115F5"/>
    <w:rsid w:val="00F13D05"/>
    <w:rsid w:val="00F155D0"/>
    <w:rsid w:val="00F16331"/>
    <w:rsid w:val="00F1679D"/>
    <w:rsid w:val="00F1682C"/>
    <w:rsid w:val="00F17A75"/>
    <w:rsid w:val="00F20B91"/>
    <w:rsid w:val="00F20C03"/>
    <w:rsid w:val="00F21139"/>
    <w:rsid w:val="00F21F57"/>
    <w:rsid w:val="00F22CD2"/>
    <w:rsid w:val="00F24B8B"/>
    <w:rsid w:val="00F261E9"/>
    <w:rsid w:val="00F30D2E"/>
    <w:rsid w:val="00F32FB3"/>
    <w:rsid w:val="00F35516"/>
    <w:rsid w:val="00F35790"/>
    <w:rsid w:val="00F40B9D"/>
    <w:rsid w:val="00F4136D"/>
    <w:rsid w:val="00F4212E"/>
    <w:rsid w:val="00F42C20"/>
    <w:rsid w:val="00F43E34"/>
    <w:rsid w:val="00F51FB0"/>
    <w:rsid w:val="00F53053"/>
    <w:rsid w:val="00F53B57"/>
    <w:rsid w:val="00F53D29"/>
    <w:rsid w:val="00F53FE2"/>
    <w:rsid w:val="00F56AB7"/>
    <w:rsid w:val="00F575FF"/>
    <w:rsid w:val="00F618EF"/>
    <w:rsid w:val="00F626B2"/>
    <w:rsid w:val="00F63D12"/>
    <w:rsid w:val="00F65582"/>
    <w:rsid w:val="00F668E6"/>
    <w:rsid w:val="00F66E75"/>
    <w:rsid w:val="00F74C69"/>
    <w:rsid w:val="00F77EB0"/>
    <w:rsid w:val="00F866A1"/>
    <w:rsid w:val="00F86DE5"/>
    <w:rsid w:val="00F87CDD"/>
    <w:rsid w:val="00F91E07"/>
    <w:rsid w:val="00F933F0"/>
    <w:rsid w:val="00F937A3"/>
    <w:rsid w:val="00F94715"/>
    <w:rsid w:val="00F96A3D"/>
    <w:rsid w:val="00FA4718"/>
    <w:rsid w:val="00FA5848"/>
    <w:rsid w:val="00FA634F"/>
    <w:rsid w:val="00FA6899"/>
    <w:rsid w:val="00FA7793"/>
    <w:rsid w:val="00FA7F3D"/>
    <w:rsid w:val="00FB3214"/>
    <w:rsid w:val="00FB38D8"/>
    <w:rsid w:val="00FC051F"/>
    <w:rsid w:val="00FC06FF"/>
    <w:rsid w:val="00FC0C9E"/>
    <w:rsid w:val="00FC69B4"/>
    <w:rsid w:val="00FD0694"/>
    <w:rsid w:val="00FD25BE"/>
    <w:rsid w:val="00FD2E70"/>
    <w:rsid w:val="00FD47D5"/>
    <w:rsid w:val="00FD735E"/>
    <w:rsid w:val="00FD7727"/>
    <w:rsid w:val="00FD7AA7"/>
    <w:rsid w:val="00FE2CEA"/>
    <w:rsid w:val="00FE5F94"/>
    <w:rsid w:val="00FF1FCB"/>
    <w:rsid w:val="00FF47C4"/>
    <w:rsid w:val="00FF52D4"/>
    <w:rsid w:val="00FF656A"/>
    <w:rsid w:val="00FF6AA4"/>
    <w:rsid w:val="00FF6B09"/>
    <w:rsid w:val="1D1A3C11"/>
    <w:rsid w:val="37162B55"/>
    <w:rsid w:val="3D8D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7C024"/>
  <w15:docId w15:val="{1EC5FCFC-A767-451F-9979-F9D35AF9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2" w:uiPriority="99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0"/>
        <w:numId w:val="0"/>
      </w:numPr>
      <w:outlineLvl w:val="3"/>
    </w:pPr>
    <w:rPr>
      <w:rFonts w:ascii="Times New Roman" w:eastAsia="Times New Roman" w:hAnsi="Times New Roman"/>
      <w:b/>
      <w:color w:val="2E74B5" w:themeColor="accent5" w:themeShade="BF"/>
      <w:sz w:val="20"/>
      <w:u w:val="single"/>
    </w:rPr>
  </w:style>
  <w:style w:type="paragraph" w:styleId="5">
    <w:name w:val="heading 5"/>
    <w:basedOn w:val="40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spacing w:line="240" w:lineRule="auto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S Mincho"/>
      <w:lang w:val="en-GB" w:eastAsia="ja-JP"/>
    </w:rPr>
  </w:style>
  <w:style w:type="character" w:customStyle="1" w:styleId="41">
    <w:name w:val="标题 4 字符"/>
    <w:basedOn w:val="a0"/>
    <w:link w:val="40"/>
    <w:qFormat/>
    <w:rPr>
      <w:rFonts w:eastAsia="Times New Roman"/>
      <w:b/>
      <w:color w:val="2E74B5" w:themeColor="accent5" w:themeShade="BF"/>
      <w:szCs w:val="18"/>
      <w:u w:val="single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40" w:lineRule="auto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basedOn w:val="a7"/>
    <w:link w:val="RAN4proposal"/>
    <w:qFormat/>
    <w:rPr>
      <w:rFonts w:eastAsiaTheme="minorHAnsi" w:cstheme="minorBidi"/>
      <w:b/>
      <w:iCs/>
      <w:sz w:val="22"/>
      <w:szCs w:val="18"/>
      <w:lang w:val="en-US" w:eastAsia="en-US"/>
    </w:rPr>
  </w:style>
  <w:style w:type="paragraph" w:customStyle="1" w:styleId="proposal">
    <w:name w:val="proposal"/>
    <w:basedOn w:val="a6"/>
    <w:link w:val="proposal0"/>
    <w:qFormat/>
    <w:pPr>
      <w:widowControl w:val="0"/>
      <w:autoSpaceDE w:val="0"/>
      <w:autoSpaceDN w:val="0"/>
      <w:adjustRightInd w:val="0"/>
      <w:spacing w:beforeLines="50" w:afterLines="50" w:line="240" w:lineRule="auto"/>
      <w:jc w:val="both"/>
    </w:pPr>
    <w:rPr>
      <w:rFonts w:eastAsiaTheme="minorEastAsia" w:cstheme="minorBidi"/>
      <w:sz w:val="21"/>
      <w:szCs w:val="21"/>
      <w:lang w:val="en-US" w:eastAsia="ko-KR"/>
    </w:rPr>
  </w:style>
  <w:style w:type="character" w:customStyle="1" w:styleId="proposal0">
    <w:name w:val="proposal 字符"/>
    <w:basedOn w:val="a0"/>
    <w:link w:val="proposal"/>
    <w:qFormat/>
    <w:rPr>
      <w:rFonts w:eastAsiaTheme="minorEastAsia" w:cstheme="minorBidi"/>
      <w:b/>
      <w:sz w:val="21"/>
      <w:szCs w:val="21"/>
      <w:lang w:val="en-US" w:eastAsia="ko-KR"/>
    </w:rPr>
  </w:style>
  <w:style w:type="paragraph" w:customStyle="1" w:styleId="References">
    <w:name w:val="References"/>
    <w:basedOn w:val="a"/>
    <w:qFormat/>
    <w:pPr>
      <w:numPr>
        <w:numId w:val="4"/>
      </w:numPr>
      <w:spacing w:after="80" w:line="240" w:lineRule="auto"/>
    </w:pPr>
    <w:rPr>
      <w:rFonts w:eastAsia="MS Mincho"/>
      <w:sz w:val="18"/>
      <w:lang w:val="en-US"/>
    </w:rPr>
  </w:style>
  <w:style w:type="paragraph" w:styleId="3">
    <w:name w:val="List Number 3"/>
    <w:basedOn w:val="a"/>
    <w:unhideWhenUsed/>
    <w:rsid w:val="00CF23B2"/>
    <w:pPr>
      <w:numPr>
        <w:numId w:val="18"/>
      </w:num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/>
    </w:pPr>
    <w:rPr>
      <w:rFonts w:eastAsia="MS Mincho"/>
      <w:lang w:eastAsia="en-GB"/>
    </w:rPr>
  </w:style>
  <w:style w:type="paragraph" w:styleId="aff8">
    <w:name w:val="Revision"/>
    <w:hidden/>
    <w:uiPriority w:val="99"/>
    <w:semiHidden/>
    <w:rsid w:val="00650BA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DD0979-7E8C-459F-A427-2E1134330E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2EE283-3C93-4A49-B8A1-B658905C00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57D173B-45DF-4B95-9DD8-3B21CC2E0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5122AC-B75C-4563-BED2-33165A0D1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677</Words>
  <Characters>3861</Characters>
  <Application>Microsoft Office Word</Application>
  <DocSecurity>0</DocSecurity>
  <Lines>32</Lines>
  <Paragraphs>9</Paragraphs>
  <ScaleCrop>false</ScaleCrop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Roy Hu</cp:lastModifiedBy>
  <cp:revision>2</cp:revision>
  <cp:lastPrinted>2019-04-25T01:09:00Z</cp:lastPrinted>
  <dcterms:created xsi:type="dcterms:W3CDTF">2021-11-11T07:46:00Z</dcterms:created>
  <dcterms:modified xsi:type="dcterms:W3CDTF">2021-11-11T07:46:00Z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(3)zt0m+KqvNOF7KoY+o6D5I7eFiDie8wv0eXy5DBO2WuOMieSl1YOExyNRhezAwwA+BdgtGANS
5kgEno3qwFYO40MPoZCeCFdPKAgp62mQHEggjnsijwm2/av3mcFBjtWY5qPopRYPOBCskp0h
P+uKCv8Gzw49vw4OUjJBRNx6k6WbWobZEG7qOF35XwMYusrpXgCrx18UoIWI8W0CcxH6NmlG
jN168MmlYlBJmzBO4F</vt:lpwstr>
  </property>
  <property fmtid="{D5CDD505-2E9C-101B-9397-08002B2CF9AE}" pid="14" name="_2015_ms_pID_7253431">
    <vt:lpwstr>QvoksKQfxDkgsK3dtAZgeGyjWdEZpFfiy5SY6ONzX1kSQ6BDUXt4du
pkDe1JNAxiN8+i1Gy/G7AjvIAr+u1VVaCsWh+4r6WtMyFvBm5rty2dPUwGLYSB5K0cAZM+9T
BhKs7oHvinhRZ4ix6s6z7AXRKNlDFn+9kuSB3ISRlT2bBDYqBJjWAIRmHiFmR9msFQH2DMgw
z4my1hHkzDNKCUuvHlrkgxn4fq2iGH3JyFUL</vt:lpwstr>
  </property>
  <property fmtid="{D5CDD505-2E9C-101B-9397-08002B2CF9AE}" pid="15" name="KSOProductBuildVer">
    <vt:lpwstr>2052-11.8.2.9022</vt:lpwstr>
  </property>
  <property fmtid="{D5CDD505-2E9C-101B-9397-08002B2CF9AE}" pid="16" name="_2015_ms_pID_7253432">
    <vt:lpwstr>iA==</vt:lpwstr>
  </property>
  <property fmtid="{D5CDD505-2E9C-101B-9397-08002B2CF9AE}" pid="17" name="ContentTypeId">
    <vt:lpwstr>0x010100F3E9551B3FDDA24EBF0A209BAAD637CA</vt:lpwstr>
  </property>
</Properties>
</file>